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4E6" w:rsidRDefault="007C39B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t xml:space="preserve"> </w:t>
      </w:r>
    </w:p>
    <w:p w:rsidR="00CD14E6" w:rsidRDefault="007C39B9">
      <w:pPr>
        <w:framePr w:w="9420" w:wrap="auto" w:hAnchor="text" w:x="2152" w:y="2163"/>
        <w:widowControl w:val="0"/>
        <w:autoSpaceDE w:val="0"/>
        <w:autoSpaceDN w:val="0"/>
        <w:spacing w:before="0" w:after="0" w:line="1287" w:lineRule="exact"/>
        <w:jc w:val="left"/>
        <w:rPr>
          <w:rFonts w:ascii="HNFRHK+FZXBSK--GBK1-0"/>
          <w:color w:val="000000"/>
          <w:sz w:val="108"/>
          <w:lang w:eastAsia="zh-CN"/>
        </w:rPr>
      </w:pPr>
      <w:r>
        <w:rPr>
          <w:rFonts w:ascii="HNFRHK+FZXBSK--GBK1-0" w:hAnsi="HNFRHK+FZXBSK--GBK1-0" w:cs="HNFRHK+FZXBSK--GBK1-0"/>
          <w:color w:val="FF0000"/>
          <w:sz w:val="108"/>
          <w:lang w:eastAsia="zh-CN"/>
        </w:rPr>
        <w:t>四</w:t>
      </w:r>
      <w:r>
        <w:rPr>
          <w:rFonts w:ascii="HNFRHK+FZXBSK--GBK1-0"/>
          <w:color w:val="FF0000"/>
          <w:spacing w:val="138"/>
          <w:sz w:val="108"/>
          <w:lang w:eastAsia="zh-CN"/>
        </w:rPr>
        <w:t xml:space="preserve"> </w:t>
      </w:r>
      <w:r>
        <w:rPr>
          <w:rFonts w:ascii="HNFRHK+FZXBSK--GBK1-0" w:hAnsi="HNFRHK+FZXBSK--GBK1-0" w:cs="HNFRHK+FZXBSK--GBK1-0"/>
          <w:color w:val="FF0000"/>
          <w:sz w:val="108"/>
          <w:lang w:eastAsia="zh-CN"/>
        </w:rPr>
        <w:t>川</w:t>
      </w:r>
      <w:r>
        <w:rPr>
          <w:rFonts w:ascii="HNFRHK+FZXBSK--GBK1-0"/>
          <w:color w:val="FF0000"/>
          <w:spacing w:val="138"/>
          <w:sz w:val="108"/>
          <w:lang w:eastAsia="zh-CN"/>
        </w:rPr>
        <w:t xml:space="preserve"> </w:t>
      </w:r>
      <w:r>
        <w:rPr>
          <w:rFonts w:ascii="HNFRHK+FZXBSK--GBK1-0" w:hAnsi="HNFRHK+FZXBSK--GBK1-0" w:cs="HNFRHK+FZXBSK--GBK1-0"/>
          <w:color w:val="FF0000"/>
          <w:sz w:val="108"/>
          <w:lang w:eastAsia="zh-CN"/>
        </w:rPr>
        <w:t>省</w:t>
      </w:r>
      <w:r>
        <w:rPr>
          <w:rFonts w:ascii="HNFRHK+FZXBSK--GBK1-0"/>
          <w:color w:val="FF0000"/>
          <w:spacing w:val="138"/>
          <w:sz w:val="108"/>
          <w:lang w:eastAsia="zh-CN"/>
        </w:rPr>
        <w:t xml:space="preserve"> </w:t>
      </w:r>
      <w:r>
        <w:rPr>
          <w:rFonts w:ascii="HNFRHK+FZXBSK--GBK1-0" w:hAnsi="HNFRHK+FZXBSK--GBK1-0" w:cs="HNFRHK+FZXBSK--GBK1-0"/>
          <w:color w:val="FF0000"/>
          <w:sz w:val="108"/>
          <w:lang w:eastAsia="zh-CN"/>
        </w:rPr>
        <w:t>教</w:t>
      </w:r>
      <w:r>
        <w:rPr>
          <w:rFonts w:ascii="HNFRHK+FZXBSK--GBK1-0"/>
          <w:color w:val="FF0000"/>
          <w:spacing w:val="138"/>
          <w:sz w:val="108"/>
          <w:lang w:eastAsia="zh-CN"/>
        </w:rPr>
        <w:t xml:space="preserve"> </w:t>
      </w:r>
      <w:r>
        <w:rPr>
          <w:rFonts w:ascii="HNFRHK+FZXBSK--GBK1-0" w:hAnsi="HNFRHK+FZXBSK--GBK1-0" w:cs="HNFRHK+FZXBSK--GBK1-0"/>
          <w:color w:val="FF0000"/>
          <w:sz w:val="108"/>
          <w:lang w:eastAsia="zh-CN"/>
        </w:rPr>
        <w:t>育</w:t>
      </w:r>
      <w:r>
        <w:rPr>
          <w:rFonts w:ascii="HNFRHK+FZXBSK--GBK1-0"/>
          <w:color w:val="FF0000"/>
          <w:spacing w:val="138"/>
          <w:sz w:val="108"/>
          <w:lang w:eastAsia="zh-CN"/>
        </w:rPr>
        <w:t xml:space="preserve"> </w:t>
      </w:r>
      <w:r>
        <w:rPr>
          <w:rFonts w:ascii="HNFRHK+FZXBSK--GBK1-0" w:hAnsi="HNFRHK+FZXBSK--GBK1-0" w:cs="HNFRHK+FZXBSK--GBK1-0"/>
          <w:color w:val="FF0000"/>
          <w:sz w:val="108"/>
          <w:lang w:eastAsia="zh-CN"/>
        </w:rPr>
        <w:t>厅</w:t>
      </w:r>
    </w:p>
    <w:p w:rsidR="00CD14E6" w:rsidRDefault="007C39B9">
      <w:pPr>
        <w:framePr w:w="3600" w:wrap="auto" w:hAnchor="text" w:x="7312" w:y="3857"/>
        <w:widowControl w:val="0"/>
        <w:autoSpaceDE w:val="0"/>
        <w:autoSpaceDN w:val="0"/>
        <w:spacing w:before="0" w:after="0" w:line="320" w:lineRule="exact"/>
        <w:jc w:val="left"/>
        <w:rPr>
          <w:rFonts w:ascii="VANHRE+FangSong_GB2312"/>
          <w:color w:val="000000"/>
          <w:sz w:val="32"/>
          <w:lang w:eastAsia="zh-CN"/>
        </w:rPr>
      </w:pPr>
      <w:proofErr w:type="gramStart"/>
      <w:r>
        <w:rPr>
          <w:rFonts w:ascii="VANHRE+FangSong_GB2312" w:hAnsi="VANHRE+FangSong_GB2312" w:cs="VANHRE+FangSong_GB2312"/>
          <w:color w:val="000000"/>
          <w:spacing w:val="6"/>
          <w:sz w:val="32"/>
          <w:lang w:eastAsia="zh-CN"/>
        </w:rPr>
        <w:t>川教函</w:t>
      </w:r>
      <w:proofErr w:type="gramEnd"/>
      <w:r>
        <w:rPr>
          <w:rFonts w:ascii="VANHRE+FangSong_GB2312" w:hAnsi="VANHRE+FangSong_GB2312" w:cs="VANHRE+FangSong_GB2312"/>
          <w:color w:val="000000"/>
          <w:spacing w:val="6"/>
          <w:sz w:val="32"/>
          <w:lang w:eastAsia="zh-CN"/>
        </w:rPr>
        <w:t>〔</w:t>
      </w:r>
      <w:r>
        <w:rPr>
          <w:rFonts w:ascii="VANHRE+FangSong_GB2312" w:hAnsi="VANHRE+FangSong_GB2312" w:cs="VANHRE+FangSong_GB2312"/>
          <w:color w:val="000000"/>
          <w:spacing w:val="6"/>
          <w:sz w:val="32"/>
          <w:lang w:eastAsia="zh-CN"/>
        </w:rPr>
        <w:t>2016</w:t>
      </w:r>
      <w:r>
        <w:rPr>
          <w:rFonts w:ascii="VANHRE+FangSong_GB2312" w:hAnsi="VANHRE+FangSong_GB2312" w:cs="VANHRE+FangSong_GB2312"/>
          <w:color w:val="000000"/>
          <w:spacing w:val="6"/>
          <w:sz w:val="32"/>
          <w:lang w:eastAsia="zh-CN"/>
        </w:rPr>
        <w:t>〕</w:t>
      </w:r>
      <w:r>
        <w:rPr>
          <w:rFonts w:ascii="VANHRE+FangSong_GB2312" w:hAnsi="VANHRE+FangSong_GB2312" w:cs="VANHRE+FangSong_GB2312"/>
          <w:color w:val="000000"/>
          <w:spacing w:val="6"/>
          <w:sz w:val="32"/>
          <w:lang w:eastAsia="zh-CN"/>
        </w:rPr>
        <w:t>554</w:t>
      </w:r>
      <w:r>
        <w:rPr>
          <w:rFonts w:ascii="VANHRE+FangSong_GB2312" w:hAnsi="VANHRE+FangSong_GB2312" w:cs="VANHRE+FangSong_GB2312"/>
          <w:color w:val="000000"/>
          <w:spacing w:val="6"/>
          <w:sz w:val="32"/>
          <w:lang w:eastAsia="zh-CN"/>
        </w:rPr>
        <w:t>号</w:t>
      </w:r>
    </w:p>
    <w:p w:rsidR="00CD14E6" w:rsidRDefault="007C39B9">
      <w:pPr>
        <w:framePr w:w="6440" w:wrap="auto" w:hAnchor="text" w:x="3209" w:y="4924"/>
        <w:widowControl w:val="0"/>
        <w:autoSpaceDE w:val="0"/>
        <w:autoSpaceDN w:val="0"/>
        <w:spacing w:before="0" w:after="0" w:line="476" w:lineRule="exact"/>
        <w:jc w:val="left"/>
        <w:rPr>
          <w:rFonts w:ascii="HNFRHK+FZXBSK--GBK1-0"/>
          <w:color w:val="000000"/>
          <w:sz w:val="40"/>
          <w:lang w:eastAsia="zh-CN"/>
        </w:rPr>
      </w:pPr>
      <w:r>
        <w:rPr>
          <w:rFonts w:ascii="HNFRHK+FZXBSK--GBK1-0" w:hAnsi="HNFRHK+FZXBSK--GBK1-0" w:cs="HNFRHK+FZXBSK--GBK1-0"/>
          <w:color w:val="000000"/>
          <w:sz w:val="40"/>
          <w:lang w:eastAsia="zh-CN"/>
        </w:rPr>
        <w:t>四川省教育厅关于开展高等学校</w:t>
      </w:r>
    </w:p>
    <w:p w:rsidR="00CD14E6" w:rsidRDefault="007C39B9">
      <w:pPr>
        <w:framePr w:w="8739" w:wrap="auto" w:hAnchor="text" w:x="2209" w:y="5854"/>
        <w:widowControl w:val="0"/>
        <w:autoSpaceDE w:val="0"/>
        <w:autoSpaceDN w:val="0"/>
        <w:spacing w:before="0" w:after="0" w:line="476" w:lineRule="exact"/>
        <w:jc w:val="left"/>
        <w:rPr>
          <w:rFonts w:ascii="HNFRHK+FZXBSK--GBK1-0"/>
          <w:color w:val="000000"/>
          <w:sz w:val="40"/>
          <w:lang w:eastAsia="zh-CN"/>
        </w:rPr>
      </w:pPr>
      <w:r>
        <w:rPr>
          <w:rFonts w:ascii="HNFRHK+FZXBSK--GBK1-0" w:hAnsi="HNFRHK+FZXBSK--GBK1-0" w:cs="HNFRHK+FZXBSK--GBK1-0"/>
          <w:color w:val="000000"/>
          <w:sz w:val="40"/>
          <w:lang w:eastAsia="zh-CN"/>
        </w:rPr>
        <w:t>省级创新创业教育示范课程建设工作的通知</w:t>
      </w:r>
    </w:p>
    <w:p w:rsidR="00CD14E6" w:rsidRDefault="007C39B9">
      <w:pPr>
        <w:framePr w:w="2402" w:wrap="auto" w:hAnchor="text" w:x="1588" w:y="7172"/>
        <w:widowControl w:val="0"/>
        <w:autoSpaceDE w:val="0"/>
        <w:autoSpaceDN w:val="0"/>
        <w:spacing w:before="0" w:after="0" w:line="320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各高等学校：</w:t>
      </w:r>
    </w:p>
    <w:p w:rsidR="00CD14E6" w:rsidRDefault="007C39B9">
      <w:pPr>
        <w:framePr w:w="10685" w:wrap="auto" w:hAnchor="text" w:x="1588" w:y="7793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为贯彻落实</w:t>
      </w:r>
      <w:proofErr w:type="gramStart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《</w:t>
      </w:r>
      <w:proofErr w:type="gramEnd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国务院办公厅关于深化高等学校创新创业教育</w:t>
      </w:r>
    </w:p>
    <w:p w:rsidR="00CD14E6" w:rsidRDefault="007C39B9">
      <w:pPr>
        <w:framePr w:w="10685" w:wrap="auto" w:hAnchor="text" w:x="1588" w:y="779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14"/>
          <w:sz w:val="32"/>
          <w:lang w:eastAsia="zh-CN"/>
        </w:rPr>
        <w:t>改革的实施意见</w:t>
      </w:r>
      <w:proofErr w:type="gramStart"/>
      <w:r>
        <w:rPr>
          <w:rFonts w:ascii="VANHRE+FangSong_GB2312" w:hAnsi="VANHRE+FangSong_GB2312" w:cs="VANHRE+FangSong_GB2312"/>
          <w:color w:val="000000"/>
          <w:spacing w:val="-14"/>
          <w:sz w:val="32"/>
          <w:lang w:eastAsia="zh-CN"/>
        </w:rPr>
        <w:t>》</w:t>
      </w:r>
      <w:proofErr w:type="gramEnd"/>
      <w:r>
        <w:rPr>
          <w:rFonts w:ascii="VANHRE+FangSong_GB2312" w:hAnsi="VANHRE+FangSong_GB2312" w:cs="VANHRE+FangSong_GB2312"/>
          <w:color w:val="000000"/>
          <w:spacing w:val="-14"/>
          <w:sz w:val="32"/>
          <w:lang w:eastAsia="zh-CN"/>
        </w:rPr>
        <w:t>（国办发〔</w:t>
      </w:r>
      <w:r>
        <w:rPr>
          <w:rFonts w:ascii="VANHRE+FangSong_GB2312" w:hAnsi="VANHRE+FangSong_GB2312" w:cs="VANHRE+FangSong_GB2312"/>
          <w:color w:val="000000"/>
          <w:spacing w:val="-14"/>
          <w:sz w:val="32"/>
          <w:lang w:eastAsia="zh-CN"/>
        </w:rPr>
        <w:t>2015</w:t>
      </w:r>
      <w:r>
        <w:rPr>
          <w:rFonts w:ascii="VANHRE+FangSong_GB2312" w:hAnsi="VANHRE+FangSong_GB2312" w:cs="VANHRE+FangSong_GB2312"/>
          <w:color w:val="000000"/>
          <w:spacing w:val="-14"/>
          <w:sz w:val="32"/>
          <w:lang w:eastAsia="zh-CN"/>
        </w:rPr>
        <w:t>〕</w:t>
      </w:r>
      <w:r>
        <w:rPr>
          <w:rFonts w:ascii="VANHRE+FangSong_GB2312" w:hAnsi="VANHRE+FangSong_GB2312" w:cs="VANHRE+FangSong_GB2312"/>
          <w:color w:val="000000"/>
          <w:spacing w:val="-14"/>
          <w:sz w:val="32"/>
          <w:lang w:eastAsia="zh-CN"/>
        </w:rPr>
        <w:t>36</w:t>
      </w:r>
      <w:r>
        <w:rPr>
          <w:rFonts w:ascii="VANHRE+FangSong_GB2312" w:hAnsi="VANHRE+FangSong_GB2312" w:cs="VANHRE+FangSong_GB2312"/>
          <w:color w:val="000000"/>
          <w:spacing w:val="-14"/>
          <w:sz w:val="32"/>
          <w:lang w:eastAsia="zh-CN"/>
        </w:rPr>
        <w:t>号）、</w:t>
      </w:r>
      <w:proofErr w:type="gramStart"/>
      <w:r>
        <w:rPr>
          <w:rFonts w:ascii="VANHRE+FangSong_GB2312" w:hAnsi="VANHRE+FangSong_GB2312" w:cs="VANHRE+FangSong_GB2312"/>
          <w:color w:val="000000"/>
          <w:spacing w:val="-14"/>
          <w:sz w:val="32"/>
          <w:lang w:eastAsia="zh-CN"/>
        </w:rPr>
        <w:t>《</w:t>
      </w:r>
      <w:proofErr w:type="gramEnd"/>
      <w:r>
        <w:rPr>
          <w:rFonts w:ascii="VANHRE+FangSong_GB2312" w:hAnsi="VANHRE+FangSong_GB2312" w:cs="VANHRE+FangSong_GB2312"/>
          <w:color w:val="000000"/>
          <w:spacing w:val="-14"/>
          <w:sz w:val="32"/>
          <w:lang w:eastAsia="zh-CN"/>
        </w:rPr>
        <w:t>四川省人民政府办</w:t>
      </w:r>
    </w:p>
    <w:p w:rsidR="00CD14E6" w:rsidRDefault="007C39B9">
      <w:pPr>
        <w:framePr w:w="10685" w:wrap="auto" w:hAnchor="text" w:x="1588" w:y="779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proofErr w:type="gramStart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公厅关于</w:t>
      </w:r>
      <w:proofErr w:type="gramEnd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深化高等学校创新创业教育改革的实施意见</w:t>
      </w:r>
      <w:proofErr w:type="gramStart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》</w:t>
      </w:r>
      <w:proofErr w:type="gramEnd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（川办发</w:t>
      </w:r>
    </w:p>
    <w:p w:rsidR="00CD14E6" w:rsidRDefault="007C39B9">
      <w:pPr>
        <w:framePr w:w="10685" w:wrap="auto" w:hAnchor="text" w:x="1588" w:y="779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1"/>
          <w:sz w:val="32"/>
          <w:lang w:eastAsia="zh-CN"/>
        </w:rPr>
        <w:t>〔</w:t>
      </w:r>
      <w:r>
        <w:rPr>
          <w:rFonts w:ascii="VANHRE+FangSong_GB2312" w:hAnsi="VANHRE+FangSong_GB2312" w:cs="VANHRE+FangSong_GB2312"/>
          <w:color w:val="000000"/>
          <w:spacing w:val="1"/>
          <w:sz w:val="32"/>
          <w:lang w:eastAsia="zh-CN"/>
        </w:rPr>
        <w:t>2015</w:t>
      </w:r>
      <w:r>
        <w:rPr>
          <w:rFonts w:ascii="VANHRE+FangSong_GB2312" w:hAnsi="VANHRE+FangSong_GB2312" w:cs="VANHRE+FangSong_GB2312"/>
          <w:color w:val="000000"/>
          <w:spacing w:val="1"/>
          <w:sz w:val="32"/>
          <w:lang w:eastAsia="zh-CN"/>
        </w:rPr>
        <w:t>〕</w:t>
      </w:r>
      <w:r>
        <w:rPr>
          <w:rFonts w:ascii="VANHRE+FangSong_GB2312" w:hAnsi="VANHRE+FangSong_GB2312" w:cs="VANHRE+FangSong_GB2312"/>
          <w:color w:val="000000"/>
          <w:spacing w:val="1"/>
          <w:sz w:val="32"/>
          <w:lang w:eastAsia="zh-CN"/>
        </w:rPr>
        <w:t>64</w:t>
      </w:r>
      <w:r>
        <w:rPr>
          <w:rFonts w:ascii="VANHRE+FangSong_GB2312"/>
          <w:color w:val="000000"/>
          <w:sz w:val="32"/>
          <w:lang w:eastAsia="zh-CN"/>
        </w:rPr>
        <w:t xml:space="preserve"> </w:t>
      </w:r>
      <w:r>
        <w:rPr>
          <w:rFonts w:ascii="VANHRE+FangSong_GB2312" w:hAnsi="VANHRE+FangSong_GB2312" w:cs="VANHRE+FangSong_GB2312"/>
          <w:color w:val="000000"/>
          <w:spacing w:val="1"/>
          <w:sz w:val="32"/>
          <w:lang w:eastAsia="zh-CN"/>
        </w:rPr>
        <w:t>号）等文件精神，深入推进全省高等学校创新创业</w:t>
      </w:r>
    </w:p>
    <w:p w:rsidR="00CD14E6" w:rsidRDefault="007C39B9">
      <w:pPr>
        <w:framePr w:w="10685" w:wrap="auto" w:hAnchor="text" w:x="1588" w:y="7793"/>
        <w:widowControl w:val="0"/>
        <w:autoSpaceDE w:val="0"/>
        <w:autoSpaceDN w:val="0"/>
        <w:spacing w:before="0" w:after="0" w:line="622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教育工作，我厅决定在</w:t>
      </w: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“</w:t>
      </w: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十三五</w:t>
      </w: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”</w:t>
      </w: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期间，面向全省高等学校遴选</w:t>
      </w:r>
    </w:p>
    <w:p w:rsidR="00CD14E6" w:rsidRDefault="007C39B9">
      <w:pPr>
        <w:framePr w:w="10685" w:wrap="auto" w:hAnchor="text" w:x="1588" w:y="779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建设一批省级创新创业教育示范课程。</w:t>
      </w:r>
    </w:p>
    <w:p w:rsidR="00CD14E6" w:rsidRDefault="007C39B9">
      <w:pPr>
        <w:framePr w:w="2402" w:wrap="auto" w:hAnchor="text" w:x="2227" w:y="11529"/>
        <w:widowControl w:val="0"/>
        <w:autoSpaceDE w:val="0"/>
        <w:autoSpaceDN w:val="0"/>
        <w:spacing w:before="0" w:after="0" w:line="320" w:lineRule="exact"/>
        <w:jc w:val="left"/>
        <w:rPr>
          <w:rFonts w:ascii="黑体"/>
          <w:color w:val="000000"/>
          <w:sz w:val="32"/>
          <w:lang w:eastAsia="zh-CN"/>
        </w:rPr>
      </w:pPr>
      <w:r>
        <w:rPr>
          <w:rFonts w:ascii="黑体" w:hAnsi="黑体" w:cs="黑体"/>
          <w:color w:val="000000"/>
          <w:sz w:val="32"/>
          <w:lang w:eastAsia="zh-CN"/>
        </w:rPr>
        <w:t>一、建设目标</w:t>
      </w:r>
    </w:p>
    <w:p w:rsidR="00CD14E6" w:rsidRDefault="007C39B9">
      <w:pPr>
        <w:framePr w:w="10171" w:wrap="auto" w:hAnchor="text" w:x="1588" w:y="12152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13"/>
          <w:sz w:val="32"/>
          <w:lang w:eastAsia="zh-CN"/>
        </w:rPr>
        <w:t>到</w:t>
      </w:r>
      <w:r>
        <w:rPr>
          <w:rFonts w:ascii="VANHRE+FangSong_GB2312" w:hAnsi="VANHRE+FangSong_GB2312" w:cs="VANHRE+FangSong_GB2312"/>
          <w:color w:val="000000"/>
          <w:spacing w:val="13"/>
          <w:sz w:val="32"/>
          <w:lang w:eastAsia="zh-CN"/>
        </w:rPr>
        <w:t>2020</w:t>
      </w:r>
      <w:r>
        <w:rPr>
          <w:rFonts w:ascii="VANHRE+FangSong_GB2312" w:hAnsi="VANHRE+FangSong_GB2312" w:cs="VANHRE+FangSong_GB2312"/>
          <w:color w:val="000000"/>
          <w:spacing w:val="13"/>
          <w:sz w:val="32"/>
          <w:lang w:eastAsia="zh-CN"/>
        </w:rPr>
        <w:t>年，建设省级创新创业教育示范课程</w:t>
      </w:r>
      <w:r>
        <w:rPr>
          <w:rFonts w:ascii="VANHRE+FangSong_GB2312" w:hAnsi="VANHRE+FangSong_GB2312" w:cs="VANHRE+FangSong_GB2312"/>
          <w:color w:val="000000"/>
          <w:spacing w:val="13"/>
          <w:sz w:val="32"/>
          <w:lang w:eastAsia="zh-CN"/>
        </w:rPr>
        <w:t>150</w:t>
      </w:r>
      <w:r>
        <w:rPr>
          <w:rFonts w:ascii="VANHRE+FangSong_GB2312" w:hAnsi="VANHRE+FangSong_GB2312" w:cs="VANHRE+FangSong_GB2312"/>
          <w:color w:val="000000"/>
          <w:spacing w:val="13"/>
          <w:sz w:val="32"/>
          <w:lang w:eastAsia="zh-CN"/>
        </w:rPr>
        <w:t>门，其中</w:t>
      </w:r>
    </w:p>
    <w:p w:rsidR="00CD14E6" w:rsidRDefault="007C39B9">
      <w:pPr>
        <w:framePr w:w="10171" w:wrap="auto" w:hAnchor="text" w:x="1588" w:y="12152"/>
        <w:widowControl w:val="0"/>
        <w:autoSpaceDE w:val="0"/>
        <w:autoSpaceDN w:val="0"/>
        <w:spacing w:before="0" w:after="0" w:line="622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本科高校</w:t>
      </w:r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100</w:t>
      </w:r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门，高职高专院校</w:t>
      </w:r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50</w:t>
      </w:r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门（纳入四川省高等职业教</w:t>
      </w:r>
    </w:p>
    <w:p w:rsidR="00CD14E6" w:rsidRDefault="007C39B9">
      <w:pPr>
        <w:framePr w:w="10171" w:wrap="auto" w:hAnchor="text" w:x="1588" w:y="12152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proofErr w:type="gramStart"/>
      <w:r>
        <w:rPr>
          <w:rFonts w:ascii="VANHRE+FangSong_GB2312" w:hAnsi="VANHRE+FangSong_GB2312" w:cs="VANHRE+FangSong_GB2312"/>
          <w:color w:val="000000"/>
          <w:spacing w:val="-15"/>
          <w:sz w:val="32"/>
          <w:lang w:eastAsia="zh-CN"/>
        </w:rPr>
        <w:t>育创新</w:t>
      </w:r>
      <w:proofErr w:type="gramEnd"/>
      <w:r>
        <w:rPr>
          <w:rFonts w:ascii="VANHRE+FangSong_GB2312" w:hAnsi="VANHRE+FangSong_GB2312" w:cs="VANHRE+FangSong_GB2312"/>
          <w:color w:val="000000"/>
          <w:spacing w:val="-15"/>
          <w:sz w:val="32"/>
          <w:lang w:eastAsia="zh-CN"/>
        </w:rPr>
        <w:t>发展行动计划）。</w:t>
      </w:r>
    </w:p>
    <w:p w:rsidR="00CD14E6" w:rsidRDefault="007C39B9">
      <w:pPr>
        <w:framePr w:w="2402" w:wrap="auto" w:hAnchor="text" w:x="2227" w:y="14019"/>
        <w:widowControl w:val="0"/>
        <w:autoSpaceDE w:val="0"/>
        <w:autoSpaceDN w:val="0"/>
        <w:spacing w:before="0" w:after="0" w:line="320" w:lineRule="exact"/>
        <w:jc w:val="left"/>
        <w:rPr>
          <w:rFonts w:ascii="黑体"/>
          <w:color w:val="000000"/>
          <w:sz w:val="32"/>
        </w:rPr>
      </w:pPr>
      <w:proofErr w:type="spellStart"/>
      <w:r>
        <w:rPr>
          <w:rFonts w:ascii="黑体" w:hAnsi="黑体" w:cs="黑体"/>
          <w:color w:val="000000"/>
          <w:sz w:val="32"/>
        </w:rPr>
        <w:t>二、基本要求</w:t>
      </w:r>
      <w:proofErr w:type="spellEnd"/>
    </w:p>
    <w:p w:rsidR="00CD14E6" w:rsidRDefault="007C39B9">
      <w:pPr>
        <w:framePr w:w="360" w:wrap="auto" w:hAnchor="text" w:x="5965" w:y="15047"/>
        <w:widowControl w:val="0"/>
        <w:autoSpaceDE w:val="0"/>
        <w:autoSpaceDN w:val="0"/>
        <w:spacing w:before="0" w:after="0" w:line="199" w:lineRule="exact"/>
        <w:jc w:val="left"/>
        <w:rPr>
          <w:rFonts w:ascii="DHJLTB+TimesNewRoman"/>
          <w:color w:val="000000"/>
          <w:sz w:val="18"/>
        </w:rPr>
      </w:pPr>
      <w:r>
        <w:rPr>
          <w:rFonts w:ascii="DHJLTB+TimesNewRoman"/>
          <w:color w:val="000000"/>
          <w:sz w:val="18"/>
        </w:rPr>
        <w:t>1</w:t>
      </w:r>
    </w:p>
    <w:p w:rsidR="00CD14E6" w:rsidRDefault="007C39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79.4pt;margin-top:173.2pt;width:444.85pt;height:4.5pt;z-index:-251656192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30" type="#_x0000_t75" style="position:absolute;margin-left:79.4pt;margin-top:741pt;width:441.85pt;height:4.5pt;z-index:-251657216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D14E6" w:rsidRDefault="007C39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CD14E6" w:rsidRDefault="007C39B9">
      <w:pPr>
        <w:framePr w:w="10317" w:wrap="auto" w:hAnchor="text" w:x="1588" w:y="2143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（一）按照</w:t>
      </w: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“</w:t>
      </w: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面向全体、注重引导、分类施教、结合专业、</w:t>
      </w:r>
    </w:p>
    <w:p w:rsidR="00CD14E6" w:rsidRDefault="007C39B9">
      <w:pPr>
        <w:framePr w:w="10317" w:wrap="auto" w:hAnchor="text" w:x="1588" w:y="214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强化实践</w:t>
      </w:r>
      <w:proofErr w:type="gramStart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”</w:t>
      </w:r>
      <w:proofErr w:type="gramEnd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的原则，强调理论与实践并重，积极推进创新创业教</w:t>
      </w:r>
    </w:p>
    <w:p w:rsidR="00CD14E6" w:rsidRDefault="007C39B9">
      <w:pPr>
        <w:framePr w:w="10317" w:wrap="auto" w:hAnchor="text" w:x="1588" w:y="214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育课程建设。</w:t>
      </w:r>
    </w:p>
    <w:p w:rsidR="00CD14E6" w:rsidRDefault="007C39B9">
      <w:pPr>
        <w:framePr w:w="10317" w:wrap="auto" w:hAnchor="text" w:x="1588" w:y="5878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（三）在满足人才培养需求的基础上，结合学生实际，优选</w:t>
      </w:r>
    </w:p>
    <w:p w:rsidR="00CD14E6" w:rsidRDefault="007C39B9">
      <w:pPr>
        <w:framePr w:w="10317" w:wrap="auto" w:hAnchor="text" w:x="1588" w:y="5878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课程内容，以培养创新创业精神为核心，以提高创新创业能力为</w:t>
      </w:r>
    </w:p>
    <w:p w:rsidR="00CD14E6" w:rsidRDefault="007C39B9">
      <w:pPr>
        <w:framePr w:w="10317" w:wrap="auto" w:hAnchor="text" w:x="1588" w:y="5878"/>
        <w:widowControl w:val="0"/>
        <w:autoSpaceDE w:val="0"/>
        <w:autoSpaceDN w:val="0"/>
        <w:spacing w:before="0" w:after="0" w:line="622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目标，为创新人才培养提供优质教学资源。</w:t>
      </w:r>
    </w:p>
    <w:p w:rsidR="00CD14E6" w:rsidRDefault="007C39B9">
      <w:pPr>
        <w:framePr w:w="10356" w:wrap="auto" w:hAnchor="text" w:x="1588" w:y="7745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（四）课程设计特色鲜明，课程教学模块和知识点设置针对</w:t>
      </w:r>
    </w:p>
    <w:p w:rsidR="00CD14E6" w:rsidRDefault="007C39B9">
      <w:pPr>
        <w:framePr w:w="10356" w:wrap="auto" w:hAnchor="text" w:x="1588" w:y="7745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性强，实用性好。教学大纲符合教学目标要求，有详细的实践教</w:t>
      </w:r>
    </w:p>
    <w:p w:rsidR="00CD14E6" w:rsidRDefault="007C39B9">
      <w:pPr>
        <w:framePr w:w="10356" w:wrap="auto" w:hAnchor="text" w:x="1588" w:y="7745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学设计与安排，鼓励开发和编写相应课程教材。</w:t>
      </w:r>
    </w:p>
    <w:p w:rsidR="00CD14E6" w:rsidRDefault="007C39B9">
      <w:pPr>
        <w:framePr w:w="10356" w:wrap="auto" w:hAnchor="text" w:x="1588" w:y="7745"/>
        <w:widowControl w:val="0"/>
        <w:autoSpaceDE w:val="0"/>
        <w:autoSpaceDN w:val="0"/>
        <w:spacing w:before="0" w:after="0" w:line="622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11"/>
          <w:sz w:val="32"/>
          <w:lang w:eastAsia="zh-CN"/>
        </w:rPr>
        <w:t>（五）在教学过程中坚持强化学生的主体性、教学的针对性，</w:t>
      </w:r>
    </w:p>
    <w:p w:rsidR="00CD14E6" w:rsidRDefault="007C39B9">
      <w:pPr>
        <w:framePr w:w="10356" w:wrap="auto" w:hAnchor="text" w:x="1588" w:y="7745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能有效培养学生创新创业意识，锤炼学生创新创业精神，提高学</w:t>
      </w:r>
    </w:p>
    <w:p w:rsidR="00CD14E6" w:rsidRDefault="007C39B9">
      <w:pPr>
        <w:framePr w:w="10356" w:wrap="auto" w:hAnchor="text" w:x="1588" w:y="7745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proofErr w:type="gramStart"/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生创业</w:t>
      </w:r>
      <w:proofErr w:type="gramEnd"/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实践能力，教学方法和手段先进。</w:t>
      </w:r>
    </w:p>
    <w:p w:rsidR="00CD14E6" w:rsidRDefault="007C39B9">
      <w:pPr>
        <w:framePr w:w="10175" w:wrap="auto" w:hAnchor="text" w:x="1588" w:y="11481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（六）课程负责人原则上具有副高及其以上职称，有丰富的</w:t>
      </w:r>
    </w:p>
    <w:p w:rsidR="00CD14E6" w:rsidRDefault="007C39B9">
      <w:pPr>
        <w:framePr w:w="10175" w:wrap="auto" w:hAnchor="text" w:x="1588" w:y="11481"/>
        <w:widowControl w:val="0"/>
        <w:autoSpaceDE w:val="0"/>
        <w:autoSpaceDN w:val="0"/>
        <w:spacing w:before="0" w:after="0" w:line="622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7"/>
          <w:sz w:val="32"/>
          <w:lang w:eastAsia="zh-CN"/>
        </w:rPr>
        <w:t>教学经验和相应的创新能力和创新成果。课程教学队伍结构合</w:t>
      </w:r>
    </w:p>
    <w:p w:rsidR="00CD14E6" w:rsidRDefault="007C39B9">
      <w:pPr>
        <w:framePr w:w="10175" w:wrap="auto" w:hAnchor="text" w:x="1588" w:y="11481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理、人员稳定、教学水平高、教学效果好。</w:t>
      </w:r>
    </w:p>
    <w:p w:rsidR="00CD14E6" w:rsidRDefault="007C39B9">
      <w:pPr>
        <w:framePr w:w="10317" w:wrap="auto" w:hAnchor="text" w:x="1588" w:y="13348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（七）课程规划合理，现实可行。课程覆盖面大，学生受益</w:t>
      </w:r>
    </w:p>
    <w:p w:rsidR="00CD14E6" w:rsidRDefault="007C39B9">
      <w:pPr>
        <w:framePr w:w="10317" w:wrap="auto" w:hAnchor="text" w:x="1588" w:y="13348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范围广。相关教学条件能够满足课程教学的实际需求，学校政策</w:t>
      </w:r>
    </w:p>
    <w:p w:rsidR="00CD14E6" w:rsidRDefault="007C39B9">
      <w:pPr>
        <w:framePr w:w="360" w:wrap="auto" w:hAnchor="text" w:x="5965" w:y="15047"/>
        <w:widowControl w:val="0"/>
        <w:autoSpaceDE w:val="0"/>
        <w:autoSpaceDN w:val="0"/>
        <w:spacing w:before="0" w:after="0" w:line="199" w:lineRule="exact"/>
        <w:jc w:val="left"/>
        <w:rPr>
          <w:rFonts w:ascii="DHJLTB+TimesNewRoman"/>
          <w:color w:val="000000"/>
          <w:sz w:val="18"/>
        </w:rPr>
      </w:pPr>
      <w:r>
        <w:rPr>
          <w:rFonts w:ascii="DHJLTB+TimesNewRoman"/>
          <w:color w:val="000000"/>
          <w:sz w:val="18"/>
        </w:rPr>
        <w:t>2</w:t>
      </w:r>
    </w:p>
    <w:p w:rsidR="00CD14E6" w:rsidRDefault="00CD14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25524" w:rsidRDefault="00925524" w:rsidP="00925524">
      <w:pPr>
        <w:framePr w:w="10175" w:wrap="auto" w:vAnchor="page" w:hAnchor="page" w:x="1606" w:y="4021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（二）根据各高等学校办学定位，深化教育教学改革，推进</w:t>
      </w:r>
    </w:p>
    <w:p w:rsidR="00925524" w:rsidRDefault="00925524" w:rsidP="00925524">
      <w:pPr>
        <w:framePr w:w="10175" w:wrap="auto" w:vAnchor="page" w:hAnchor="page" w:x="1606" w:y="4021"/>
        <w:widowControl w:val="0"/>
        <w:autoSpaceDE w:val="0"/>
        <w:autoSpaceDN w:val="0"/>
        <w:spacing w:before="0" w:after="0" w:line="622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7"/>
          <w:sz w:val="32"/>
          <w:lang w:eastAsia="zh-CN"/>
        </w:rPr>
        <w:t>创新创业教育与专业教育的紧密结合，促进学生全面成长和成</w:t>
      </w:r>
    </w:p>
    <w:p w:rsidR="00925524" w:rsidRDefault="00925524" w:rsidP="00925524">
      <w:pPr>
        <w:framePr w:w="10175" w:wrap="auto" w:vAnchor="page" w:hAnchor="page" w:x="1606" w:y="4021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才。</w:t>
      </w:r>
    </w:p>
    <w:p w:rsidR="00CD14E6" w:rsidRDefault="007C39B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CD14E6" w:rsidRDefault="007C39B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CD14E6" w:rsidRDefault="007C39B9">
      <w:pPr>
        <w:framePr w:w="3040" w:wrap="auto" w:hAnchor="text" w:x="1588" w:y="2143"/>
        <w:widowControl w:val="0"/>
        <w:autoSpaceDE w:val="0"/>
        <w:autoSpaceDN w:val="0"/>
        <w:spacing w:before="0" w:after="0" w:line="320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保障到位。</w:t>
      </w:r>
    </w:p>
    <w:p w:rsidR="00CD14E6" w:rsidRDefault="007C39B9">
      <w:pPr>
        <w:framePr w:w="3040" w:wrap="auto" w:hAnchor="text" w:x="1588" w:y="2143"/>
        <w:widowControl w:val="0"/>
        <w:autoSpaceDE w:val="0"/>
        <w:autoSpaceDN w:val="0"/>
        <w:spacing w:before="0" w:after="0" w:line="623" w:lineRule="exact"/>
        <w:ind w:left="640"/>
        <w:jc w:val="left"/>
        <w:rPr>
          <w:rFonts w:ascii="黑体"/>
          <w:color w:val="000000"/>
          <w:sz w:val="32"/>
          <w:lang w:eastAsia="zh-CN"/>
        </w:rPr>
      </w:pPr>
      <w:r>
        <w:rPr>
          <w:rFonts w:ascii="黑体" w:hAnsi="黑体" w:cs="黑体"/>
          <w:color w:val="000000"/>
          <w:sz w:val="32"/>
          <w:lang w:eastAsia="zh-CN"/>
        </w:rPr>
        <w:t>三、建设内容</w:t>
      </w:r>
    </w:p>
    <w:p w:rsidR="00CD14E6" w:rsidRDefault="007C39B9">
      <w:pPr>
        <w:framePr w:w="10170" w:wrap="auto" w:hAnchor="text" w:x="1588" w:y="3388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8"/>
          <w:sz w:val="32"/>
          <w:lang w:eastAsia="zh-CN"/>
        </w:rPr>
        <w:t>创新创业教育示范课程分为学科专业类课程和通</w:t>
      </w:r>
      <w:proofErr w:type="gramStart"/>
      <w:r>
        <w:rPr>
          <w:rFonts w:ascii="VANHRE+FangSong_GB2312" w:hAnsi="VANHRE+FangSong_GB2312" w:cs="VANHRE+FangSong_GB2312"/>
          <w:color w:val="000000"/>
          <w:spacing w:val="8"/>
          <w:sz w:val="32"/>
          <w:lang w:eastAsia="zh-CN"/>
        </w:rPr>
        <w:t>识素质类</w:t>
      </w:r>
      <w:proofErr w:type="gramEnd"/>
    </w:p>
    <w:p w:rsidR="00CD14E6" w:rsidRDefault="007C39B9">
      <w:pPr>
        <w:framePr w:w="10170" w:wrap="auto" w:hAnchor="text" w:x="1588" w:y="3388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课程两类，以学科专业类课程为主。</w:t>
      </w:r>
    </w:p>
    <w:p w:rsidR="00CD14E6" w:rsidRDefault="007C39B9">
      <w:pPr>
        <w:framePr w:w="5895" w:wrap="auto" w:hAnchor="text" w:x="2227" w:y="4633"/>
        <w:widowControl w:val="0"/>
        <w:autoSpaceDE w:val="0"/>
        <w:autoSpaceDN w:val="0"/>
        <w:spacing w:before="0" w:after="0" w:line="320" w:lineRule="exact"/>
        <w:jc w:val="left"/>
        <w:rPr>
          <w:rFonts w:ascii="EGMIRO+KaiTi_GB2312"/>
          <w:color w:val="000000"/>
          <w:sz w:val="32"/>
          <w:lang w:eastAsia="zh-CN"/>
        </w:rPr>
      </w:pPr>
      <w:r>
        <w:rPr>
          <w:rFonts w:ascii="EGMIRO+KaiTi_GB2312" w:hAnsi="EGMIRO+KaiTi_GB2312" w:cs="EGMIRO+KaiTi_GB2312"/>
          <w:color w:val="000000"/>
          <w:sz w:val="32"/>
          <w:lang w:eastAsia="zh-CN"/>
        </w:rPr>
        <w:t>（一）学科专业</w:t>
      </w:r>
      <w:proofErr w:type="gramStart"/>
      <w:r>
        <w:rPr>
          <w:rFonts w:ascii="EGMIRO+KaiTi_GB2312" w:hAnsi="EGMIRO+KaiTi_GB2312" w:cs="EGMIRO+KaiTi_GB2312"/>
          <w:color w:val="000000"/>
          <w:sz w:val="32"/>
          <w:lang w:eastAsia="zh-CN"/>
        </w:rPr>
        <w:t>类创新</w:t>
      </w:r>
      <w:proofErr w:type="gramEnd"/>
      <w:r>
        <w:rPr>
          <w:rFonts w:ascii="EGMIRO+KaiTi_GB2312" w:hAnsi="EGMIRO+KaiTi_GB2312" w:cs="EGMIRO+KaiTi_GB2312"/>
          <w:color w:val="000000"/>
          <w:sz w:val="32"/>
          <w:lang w:eastAsia="zh-CN"/>
        </w:rPr>
        <w:t>创业教育课程</w:t>
      </w:r>
    </w:p>
    <w:p w:rsidR="00CD14E6" w:rsidRDefault="007C39B9">
      <w:pPr>
        <w:framePr w:w="10317" w:wrap="auto" w:hAnchor="text" w:x="1588" w:y="5255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鼓励各高等学校立足学科专业实际，基于学科专业背景，产</w:t>
      </w:r>
    </w:p>
    <w:p w:rsidR="00CD14E6" w:rsidRDefault="007C39B9">
      <w:pPr>
        <w:framePr w:w="10317" w:wrap="auto" w:hAnchor="text" w:x="1588" w:y="5255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学</w:t>
      </w:r>
      <w:proofErr w:type="gramStart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研</w:t>
      </w:r>
      <w:proofErr w:type="gramEnd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结合开发、开设具有行业特点的创新创业教育类学科专业课</w:t>
      </w:r>
    </w:p>
    <w:p w:rsidR="00CD14E6" w:rsidRDefault="007C39B9">
      <w:pPr>
        <w:framePr w:w="10317" w:wrap="auto" w:hAnchor="text" w:x="1588" w:y="5255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程（</w:t>
      </w:r>
      <w:proofErr w:type="gramStart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含实践</w:t>
      </w:r>
      <w:proofErr w:type="gramEnd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课程），如与创新创业和就业密切相关的专业课程、</w:t>
      </w:r>
    </w:p>
    <w:p w:rsidR="00CD14E6" w:rsidRDefault="007C39B9">
      <w:pPr>
        <w:framePr w:w="10317" w:wrap="auto" w:hAnchor="text" w:x="1588" w:y="5255"/>
        <w:widowControl w:val="0"/>
        <w:autoSpaceDE w:val="0"/>
        <w:autoSpaceDN w:val="0"/>
        <w:spacing w:before="0" w:after="0" w:line="622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学科前沿课程、研究方法课程和提高学生综合实践能力的创新课</w:t>
      </w:r>
    </w:p>
    <w:p w:rsidR="00CD14E6" w:rsidRDefault="007C39B9">
      <w:pPr>
        <w:framePr w:w="10317" w:wrap="auto" w:hAnchor="text" w:x="1588" w:y="5255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程、实践活动课程等，将创新创业教育有机融入专业教育。</w:t>
      </w:r>
    </w:p>
    <w:p w:rsidR="00CD14E6" w:rsidRDefault="007C39B9">
      <w:pPr>
        <w:framePr w:w="10317" w:wrap="auto" w:hAnchor="text" w:x="1588" w:y="5255"/>
        <w:widowControl w:val="0"/>
        <w:autoSpaceDE w:val="0"/>
        <w:autoSpaceDN w:val="0"/>
        <w:spacing w:before="0" w:after="0" w:line="623" w:lineRule="exact"/>
        <w:ind w:left="640"/>
        <w:jc w:val="left"/>
        <w:rPr>
          <w:rFonts w:ascii="EGMIRO+KaiTi_GB2312"/>
          <w:color w:val="000000"/>
          <w:sz w:val="32"/>
          <w:lang w:eastAsia="zh-CN"/>
        </w:rPr>
      </w:pPr>
      <w:r>
        <w:rPr>
          <w:rFonts w:ascii="EGMIRO+KaiTi_GB2312" w:hAnsi="EGMIRO+KaiTi_GB2312" w:cs="EGMIRO+KaiTi_GB2312"/>
          <w:color w:val="000000"/>
          <w:sz w:val="32"/>
          <w:lang w:eastAsia="zh-CN"/>
        </w:rPr>
        <w:t>（二）通</w:t>
      </w:r>
      <w:proofErr w:type="gramStart"/>
      <w:r>
        <w:rPr>
          <w:rFonts w:ascii="EGMIRO+KaiTi_GB2312" w:hAnsi="EGMIRO+KaiTi_GB2312" w:cs="EGMIRO+KaiTi_GB2312"/>
          <w:color w:val="000000"/>
          <w:sz w:val="32"/>
          <w:lang w:eastAsia="zh-CN"/>
        </w:rPr>
        <w:t>识素质类创新</w:t>
      </w:r>
      <w:proofErr w:type="gramEnd"/>
      <w:r>
        <w:rPr>
          <w:rFonts w:ascii="EGMIRO+KaiTi_GB2312" w:hAnsi="EGMIRO+KaiTi_GB2312" w:cs="EGMIRO+KaiTi_GB2312"/>
          <w:color w:val="000000"/>
          <w:sz w:val="32"/>
          <w:lang w:eastAsia="zh-CN"/>
        </w:rPr>
        <w:t>创业教育课程</w:t>
      </w:r>
    </w:p>
    <w:p w:rsidR="00CD14E6" w:rsidRDefault="007C39B9">
      <w:pPr>
        <w:framePr w:w="10685" w:wrap="auto" w:hAnchor="text" w:x="1588" w:y="8991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鼓励各高等学校根据办学定位和人才培养目标，紧密结合大</w:t>
      </w:r>
    </w:p>
    <w:p w:rsidR="00CD14E6" w:rsidRDefault="007C39B9">
      <w:pPr>
        <w:framePr w:w="10685" w:wrap="auto" w:hAnchor="text" w:x="1588" w:y="8991"/>
        <w:widowControl w:val="0"/>
        <w:autoSpaceDE w:val="0"/>
        <w:autoSpaceDN w:val="0"/>
        <w:spacing w:before="0" w:after="0" w:line="622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10"/>
          <w:sz w:val="32"/>
          <w:lang w:eastAsia="zh-CN"/>
        </w:rPr>
        <w:t>学生素质教育，着力培养学生的创新意识、创业能力和创业素质，</w:t>
      </w:r>
    </w:p>
    <w:p w:rsidR="00CD14E6" w:rsidRDefault="007C39B9">
      <w:pPr>
        <w:framePr w:w="10685" w:wrap="auto" w:hAnchor="text" w:x="1588" w:y="8991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并与大学生理想信念教育、实践教育、校园文化活动、就业指导</w:t>
      </w:r>
    </w:p>
    <w:p w:rsidR="00CD14E6" w:rsidRDefault="007C39B9">
      <w:pPr>
        <w:framePr w:w="10685" w:wrap="auto" w:hAnchor="text" w:x="1588" w:y="8991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服务等有机衔接，开发、开设面向全体学生的创新创业教育类通</w:t>
      </w:r>
    </w:p>
    <w:p w:rsidR="00CD14E6" w:rsidRDefault="007C39B9">
      <w:pPr>
        <w:framePr w:w="10685" w:wrap="auto" w:hAnchor="text" w:x="1588" w:y="8991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proofErr w:type="gramStart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识素质</w:t>
      </w:r>
      <w:proofErr w:type="gramEnd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课程（</w:t>
      </w:r>
      <w:proofErr w:type="gramStart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含实践</w:t>
      </w:r>
      <w:proofErr w:type="gramEnd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课程），着力培养学生创新创业意识，激发</w:t>
      </w:r>
    </w:p>
    <w:p w:rsidR="00CD14E6" w:rsidRDefault="007C39B9">
      <w:pPr>
        <w:framePr w:w="10685" w:wrap="auto" w:hAnchor="text" w:x="1588" w:y="8991"/>
        <w:widowControl w:val="0"/>
        <w:autoSpaceDE w:val="0"/>
        <w:autoSpaceDN w:val="0"/>
        <w:spacing w:before="0" w:after="0" w:line="622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学生创新创业动力。</w:t>
      </w:r>
    </w:p>
    <w:p w:rsidR="00CD14E6" w:rsidRDefault="007C39B9">
      <w:pPr>
        <w:framePr w:w="10317" w:wrap="auto" w:hAnchor="text" w:x="1588" w:y="12725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鼓励承担有国家级、省部级科研项目，获得有省部级及以上</w:t>
      </w:r>
    </w:p>
    <w:p w:rsidR="00CD14E6" w:rsidRDefault="007C39B9">
      <w:pPr>
        <w:framePr w:w="10317" w:wrap="auto" w:hAnchor="text" w:x="1588" w:y="12725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科研奖励的教师开设研究方法类、学科</w:t>
      </w:r>
      <w:proofErr w:type="gramStart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前沿类创新</w:t>
      </w:r>
      <w:proofErr w:type="gramEnd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创业课程；鼓</w:t>
      </w:r>
    </w:p>
    <w:p w:rsidR="00CD14E6" w:rsidRDefault="007C39B9">
      <w:pPr>
        <w:framePr w:w="10317" w:wrap="auto" w:hAnchor="text" w:x="1588" w:y="12725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proofErr w:type="gramStart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励</w:t>
      </w:r>
      <w:proofErr w:type="gramEnd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长期指导学生创新创业训练，或具有创新创业实践经历的教师</w:t>
      </w:r>
    </w:p>
    <w:p w:rsidR="00CD14E6" w:rsidRDefault="007C39B9">
      <w:pPr>
        <w:framePr w:w="360" w:wrap="auto" w:hAnchor="text" w:x="5965" w:y="15047"/>
        <w:widowControl w:val="0"/>
        <w:autoSpaceDE w:val="0"/>
        <w:autoSpaceDN w:val="0"/>
        <w:spacing w:before="0" w:after="0" w:line="199" w:lineRule="exact"/>
        <w:jc w:val="left"/>
        <w:rPr>
          <w:rFonts w:ascii="DHJLTB+TimesNewRoman"/>
          <w:color w:val="000000"/>
          <w:sz w:val="18"/>
          <w:lang w:eastAsia="zh-CN"/>
        </w:rPr>
      </w:pPr>
      <w:r>
        <w:rPr>
          <w:rFonts w:ascii="DHJLTB+TimesNewRoman"/>
          <w:color w:val="000000"/>
          <w:sz w:val="18"/>
          <w:lang w:eastAsia="zh-CN"/>
        </w:rPr>
        <w:t>3</w:t>
      </w:r>
    </w:p>
    <w:p w:rsidR="00CD14E6" w:rsidRDefault="00CD14E6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CD14E6" w:rsidRDefault="007C39B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CD14E6" w:rsidRDefault="007C39B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CD14E6" w:rsidRDefault="007C39B9">
      <w:pPr>
        <w:framePr w:w="10317" w:wrap="auto" w:hAnchor="text" w:x="1588" w:y="2143"/>
        <w:widowControl w:val="0"/>
        <w:autoSpaceDE w:val="0"/>
        <w:autoSpaceDN w:val="0"/>
        <w:spacing w:before="0" w:after="0" w:line="320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开设创新创业</w:t>
      </w:r>
      <w:proofErr w:type="gramStart"/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通识类课程</w:t>
      </w:r>
      <w:proofErr w:type="gramEnd"/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、方法类课程、实践性课程。</w:t>
      </w:r>
    </w:p>
    <w:p w:rsidR="00CD14E6" w:rsidRDefault="007C39B9">
      <w:pPr>
        <w:framePr w:w="10317" w:wrap="auto" w:hAnchor="text" w:x="1588" w:y="2143"/>
        <w:widowControl w:val="0"/>
        <w:autoSpaceDE w:val="0"/>
        <w:autoSpaceDN w:val="0"/>
        <w:spacing w:before="0" w:after="0" w:line="623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获批立项的创新创业教育在线开放课程，同时作为省级精品</w:t>
      </w:r>
    </w:p>
    <w:p w:rsidR="00CD14E6" w:rsidRDefault="007C39B9">
      <w:pPr>
        <w:framePr w:w="10317" w:wrap="auto" w:hAnchor="text" w:x="1588" w:y="214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在线开放课程进行建设。高职高专</w:t>
      </w:r>
      <w:proofErr w:type="gramStart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院校获</w:t>
      </w:r>
      <w:proofErr w:type="gramEnd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批立项的创新创业教育</w:t>
      </w:r>
    </w:p>
    <w:p w:rsidR="00CD14E6" w:rsidRDefault="007C39B9">
      <w:pPr>
        <w:framePr w:w="10317" w:wrap="auto" w:hAnchor="text" w:x="1588" w:y="214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示范课程，纳入四川省高等职业教育创新发展行动计划。</w:t>
      </w:r>
    </w:p>
    <w:p w:rsidR="00CD14E6" w:rsidRDefault="007C39B9">
      <w:pPr>
        <w:framePr w:w="10317" w:wrap="auto" w:hAnchor="text" w:x="1588" w:y="2143"/>
        <w:widowControl w:val="0"/>
        <w:autoSpaceDE w:val="0"/>
        <w:autoSpaceDN w:val="0"/>
        <w:spacing w:before="0" w:after="0" w:line="622" w:lineRule="exact"/>
        <w:ind w:left="640"/>
        <w:jc w:val="left"/>
        <w:rPr>
          <w:rFonts w:ascii="黑体"/>
          <w:color w:val="000000"/>
          <w:sz w:val="32"/>
          <w:lang w:eastAsia="zh-CN"/>
        </w:rPr>
      </w:pPr>
      <w:r>
        <w:rPr>
          <w:rFonts w:ascii="黑体" w:hAnsi="黑体" w:cs="黑体"/>
          <w:color w:val="000000"/>
          <w:sz w:val="32"/>
          <w:lang w:eastAsia="zh-CN"/>
        </w:rPr>
        <w:t>四、申报程序及方式</w:t>
      </w:r>
    </w:p>
    <w:p w:rsidR="00CD14E6" w:rsidRDefault="007C39B9">
      <w:pPr>
        <w:framePr w:w="10317" w:wrap="auto" w:hAnchor="text" w:x="1588" w:y="5255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创新创业教育示范课程采取学校推荐、专家评审、教育厅审</w:t>
      </w:r>
    </w:p>
    <w:p w:rsidR="00CD14E6" w:rsidRDefault="007C39B9">
      <w:pPr>
        <w:framePr w:w="10317" w:wrap="auto" w:hAnchor="text" w:x="1588" w:y="5255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定的办法产生。各学校组织初审，择优推荐。教育厅组织专家进</w:t>
      </w:r>
    </w:p>
    <w:p w:rsidR="00CD14E6" w:rsidRDefault="007C39B9">
      <w:pPr>
        <w:framePr w:w="10317" w:wrap="auto" w:hAnchor="text" w:x="1588" w:y="5255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行评审，评审结果经公示、审定后予以公布。</w:t>
      </w:r>
    </w:p>
    <w:p w:rsidR="00CD14E6" w:rsidRDefault="007C39B9">
      <w:pPr>
        <w:framePr w:w="10317" w:wrap="auto" w:hAnchor="text" w:x="1588" w:y="7123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bookmarkStart w:id="0" w:name="_GoBack"/>
      <w:r>
        <w:rPr>
          <w:rFonts w:ascii="VANHRE+FangSong_GB2312" w:hAnsi="VANHRE+FangSong_GB2312" w:cs="VANHRE+FangSong_GB2312"/>
          <w:color w:val="000000"/>
          <w:spacing w:val="8"/>
          <w:sz w:val="32"/>
          <w:lang w:eastAsia="zh-CN"/>
        </w:rPr>
        <w:t>各校推荐课程的相关申报资料和教学资源应提交到学校网</w:t>
      </w:r>
    </w:p>
    <w:p w:rsidR="00CD14E6" w:rsidRDefault="007C39B9">
      <w:pPr>
        <w:framePr w:w="10317" w:wrap="auto" w:hAnchor="text" w:x="1588" w:y="712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站上。本科课程网站应提供有该课程的教学大纲、授课教案、习</w:t>
      </w:r>
    </w:p>
    <w:p w:rsidR="00CD14E6" w:rsidRDefault="007C39B9">
      <w:pPr>
        <w:framePr w:w="10317" w:wrap="auto" w:hAnchor="text" w:x="1588" w:y="712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题、实验指导、参考文献目录等材料以及含课程负责人在内的三</w:t>
      </w:r>
    </w:p>
    <w:p w:rsidR="00CD14E6" w:rsidRDefault="007C39B9">
      <w:pPr>
        <w:framePr w:w="10317" w:wrap="auto" w:hAnchor="text" w:x="1588" w:y="712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位主讲教师的教学录像（每人不少于</w:t>
      </w:r>
      <w:r>
        <w:rPr>
          <w:rFonts w:ascii="VANHRE+FangSong_GB2312"/>
          <w:color w:val="000000"/>
          <w:spacing w:val="-58"/>
          <w:sz w:val="32"/>
          <w:lang w:eastAsia="zh-CN"/>
        </w:rPr>
        <w:t xml:space="preserve"> </w:t>
      </w:r>
      <w:r>
        <w:rPr>
          <w:rFonts w:ascii="VANHRE+FangSong_GB2312"/>
          <w:color w:val="000000"/>
          <w:sz w:val="32"/>
          <w:lang w:eastAsia="zh-CN"/>
        </w:rPr>
        <w:t>25</w:t>
      </w:r>
      <w:r>
        <w:rPr>
          <w:rFonts w:ascii="VANHRE+FangSong_GB2312"/>
          <w:color w:val="000000"/>
          <w:spacing w:val="-58"/>
          <w:sz w:val="32"/>
          <w:lang w:eastAsia="zh-CN"/>
        </w:rPr>
        <w:t xml:space="preserve"> </w:t>
      </w: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分钟，鼓励将课件或全</w:t>
      </w:r>
    </w:p>
    <w:p w:rsidR="00CD14E6" w:rsidRDefault="007C39B9">
      <w:pPr>
        <w:framePr w:w="10317" w:wrap="auto" w:hAnchor="text" w:x="1588" w:y="7123"/>
        <w:widowControl w:val="0"/>
        <w:autoSpaceDE w:val="0"/>
        <w:autoSpaceDN w:val="0"/>
        <w:spacing w:before="0" w:after="0" w:line="622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程授课录像上网参评）。</w:t>
      </w:r>
      <w:bookmarkEnd w:id="0"/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高职课程网站应提供有该课程的课件、</w:t>
      </w:r>
    </w:p>
    <w:p w:rsidR="00CD14E6" w:rsidRDefault="007C39B9">
      <w:pPr>
        <w:framePr w:w="10317" w:wrap="auto" w:hAnchor="text" w:x="1588" w:y="712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案例、习题、实训实习项目、学习指南等教学相关资料和课程负</w:t>
      </w:r>
    </w:p>
    <w:p w:rsidR="00CD14E6" w:rsidRDefault="007C39B9">
      <w:pPr>
        <w:framePr w:w="10317" w:wrap="auto" w:hAnchor="text" w:x="1588" w:y="712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9"/>
          <w:sz w:val="32"/>
          <w:lang w:eastAsia="zh-CN"/>
        </w:rPr>
        <w:t>责人的教学录像（不少于</w:t>
      </w:r>
      <w:r>
        <w:rPr>
          <w:rFonts w:ascii="VANHRE+FangSong_GB2312" w:hAnsi="VANHRE+FangSong_GB2312" w:cs="VANHRE+FangSong_GB2312"/>
          <w:color w:val="000000"/>
          <w:spacing w:val="9"/>
          <w:sz w:val="32"/>
          <w:lang w:eastAsia="zh-CN"/>
        </w:rPr>
        <w:t>25</w:t>
      </w:r>
      <w:r>
        <w:rPr>
          <w:rFonts w:ascii="VANHRE+FangSong_GB2312" w:hAnsi="VANHRE+FangSong_GB2312" w:cs="VANHRE+FangSong_GB2312"/>
          <w:color w:val="000000"/>
          <w:spacing w:val="9"/>
          <w:sz w:val="32"/>
          <w:lang w:eastAsia="zh-CN"/>
        </w:rPr>
        <w:t>分钟）。</w:t>
      </w:r>
    </w:p>
    <w:p w:rsidR="00CD14E6" w:rsidRDefault="007C39B9">
      <w:pPr>
        <w:framePr w:w="3364" w:wrap="auto" w:hAnchor="text" w:x="2227" w:y="11481"/>
        <w:widowControl w:val="0"/>
        <w:autoSpaceDE w:val="0"/>
        <w:autoSpaceDN w:val="0"/>
        <w:spacing w:before="0" w:after="0" w:line="320" w:lineRule="exact"/>
        <w:jc w:val="left"/>
        <w:rPr>
          <w:rFonts w:ascii="黑体"/>
          <w:color w:val="000000"/>
          <w:sz w:val="32"/>
          <w:lang w:eastAsia="zh-CN"/>
        </w:rPr>
      </w:pPr>
      <w:r>
        <w:rPr>
          <w:rFonts w:ascii="黑体" w:hAnsi="黑体" w:cs="黑体"/>
          <w:color w:val="000000"/>
          <w:sz w:val="32"/>
          <w:lang w:eastAsia="zh-CN"/>
        </w:rPr>
        <w:t>五、申报名额及时间</w:t>
      </w:r>
    </w:p>
    <w:p w:rsidR="00CD14E6" w:rsidRDefault="007C39B9">
      <w:pPr>
        <w:framePr w:w="10317" w:wrap="auto" w:hAnchor="text" w:x="1588" w:y="12103"/>
        <w:widowControl w:val="0"/>
        <w:autoSpaceDE w:val="0"/>
        <w:autoSpaceDN w:val="0"/>
        <w:spacing w:before="0" w:after="0" w:line="320" w:lineRule="exact"/>
        <w:ind w:left="640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四川省创新创业教育示范课程分年度立项建设。本年度符合</w:t>
      </w:r>
    </w:p>
    <w:p w:rsidR="00CD14E6" w:rsidRDefault="007C39B9">
      <w:pPr>
        <w:framePr w:w="10317" w:wrap="auto" w:hAnchor="text" w:x="1588" w:y="1210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基本要求的高校可申报学科专业</w:t>
      </w:r>
      <w:proofErr w:type="gramStart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类创新</w:t>
      </w:r>
      <w:proofErr w:type="gramEnd"/>
      <w:r>
        <w:rPr>
          <w:rFonts w:ascii="VANHRE+FangSong_GB2312" w:hAnsi="VANHRE+FangSong_GB2312" w:cs="VANHRE+FangSong_GB2312"/>
          <w:color w:val="000000"/>
          <w:spacing w:val="-4"/>
          <w:sz w:val="32"/>
          <w:lang w:eastAsia="zh-CN"/>
        </w:rPr>
        <w:t>创业教育课程、通识素质</w:t>
      </w:r>
    </w:p>
    <w:p w:rsidR="00CD14E6" w:rsidRDefault="007C39B9">
      <w:pPr>
        <w:framePr w:w="10317" w:wrap="auto" w:hAnchor="text" w:x="1588" w:y="1210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proofErr w:type="gramStart"/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类创新</w:t>
      </w:r>
      <w:proofErr w:type="gramEnd"/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创业教育课程各</w:t>
      </w:r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1</w:t>
      </w:r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门，申报截止时间为</w:t>
      </w:r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11</w:t>
      </w:r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月</w:t>
      </w:r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30</w:t>
      </w:r>
      <w:r>
        <w:rPr>
          <w:rFonts w:ascii="VANHRE+FangSong_GB2312" w:hAnsi="VANHRE+FangSong_GB2312" w:cs="VANHRE+FangSong_GB2312"/>
          <w:color w:val="000000"/>
          <w:spacing w:val="12"/>
          <w:sz w:val="32"/>
          <w:lang w:eastAsia="zh-CN"/>
        </w:rPr>
        <w:t>日。相关</w:t>
      </w:r>
    </w:p>
    <w:p w:rsidR="00CD14E6" w:rsidRDefault="007C39B9">
      <w:pPr>
        <w:framePr w:w="10317" w:wrap="auto" w:hAnchor="text" w:x="1588" w:y="1210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高校将申报公文、项目申报书（附件一）、项目申报汇总表（附</w:t>
      </w:r>
    </w:p>
    <w:p w:rsidR="00CD14E6" w:rsidRDefault="007C39B9">
      <w:pPr>
        <w:framePr w:w="360" w:wrap="auto" w:hAnchor="text" w:x="5965" w:y="15047"/>
        <w:widowControl w:val="0"/>
        <w:autoSpaceDE w:val="0"/>
        <w:autoSpaceDN w:val="0"/>
        <w:spacing w:before="0" w:after="0" w:line="199" w:lineRule="exact"/>
        <w:jc w:val="left"/>
        <w:rPr>
          <w:rFonts w:ascii="DHJLTB+TimesNewRoman"/>
          <w:color w:val="000000"/>
          <w:sz w:val="18"/>
          <w:lang w:eastAsia="zh-CN"/>
        </w:rPr>
      </w:pPr>
      <w:r>
        <w:rPr>
          <w:rFonts w:ascii="DHJLTB+TimesNewRoman"/>
          <w:color w:val="000000"/>
          <w:sz w:val="18"/>
          <w:lang w:eastAsia="zh-CN"/>
        </w:rPr>
        <w:t>4</w:t>
      </w:r>
    </w:p>
    <w:p w:rsidR="00CD14E6" w:rsidRDefault="00CD14E6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CD14E6" w:rsidRDefault="007C39B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CD14E6" w:rsidRDefault="007C39B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CD14E6" w:rsidRDefault="007C39B9">
      <w:pPr>
        <w:framePr w:w="10317" w:wrap="auto" w:hAnchor="text" w:x="1588" w:y="2143"/>
        <w:widowControl w:val="0"/>
        <w:autoSpaceDE w:val="0"/>
        <w:autoSpaceDN w:val="0"/>
        <w:spacing w:before="0" w:after="0" w:line="320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5"/>
          <w:sz w:val="32"/>
          <w:lang w:eastAsia="zh-CN"/>
        </w:rPr>
        <w:t>件二）及相关支撑材料一式一份报送教育厅高等教育处，将以上</w:t>
      </w:r>
    </w:p>
    <w:p w:rsidR="00CD14E6" w:rsidRDefault="007C39B9">
      <w:pPr>
        <w:framePr w:w="10317" w:wrap="auto" w:hAnchor="text" w:x="1588" w:y="214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7"/>
          <w:sz w:val="32"/>
          <w:lang w:eastAsia="zh-CN"/>
        </w:rPr>
        <w:t>材料的电子版发送至指定邮箱，并</w:t>
      </w:r>
      <w:r>
        <w:rPr>
          <w:rFonts w:ascii="VANHRE+FangSong_GB2312" w:hAnsi="VANHRE+FangSong_GB2312" w:cs="VANHRE+FangSong_GB2312"/>
          <w:color w:val="000000"/>
          <w:spacing w:val="7"/>
          <w:sz w:val="32"/>
          <w:lang w:eastAsia="zh-CN"/>
        </w:rPr>
        <w:t>11</w:t>
      </w:r>
      <w:r>
        <w:rPr>
          <w:rFonts w:ascii="VANHRE+FangSong_GB2312" w:hAnsi="VANHRE+FangSong_GB2312" w:cs="VANHRE+FangSong_GB2312"/>
          <w:color w:val="000000"/>
          <w:spacing w:val="7"/>
          <w:sz w:val="32"/>
          <w:lang w:eastAsia="zh-CN"/>
        </w:rPr>
        <w:t>月</w:t>
      </w:r>
      <w:r>
        <w:rPr>
          <w:rFonts w:ascii="VANHRE+FangSong_GB2312" w:hAnsi="VANHRE+FangSong_GB2312" w:cs="VANHRE+FangSong_GB2312"/>
          <w:color w:val="000000"/>
          <w:spacing w:val="7"/>
          <w:sz w:val="32"/>
          <w:lang w:eastAsia="zh-CN"/>
        </w:rPr>
        <w:t>30</w:t>
      </w:r>
      <w:r>
        <w:rPr>
          <w:rFonts w:ascii="VANHRE+FangSong_GB2312" w:hAnsi="VANHRE+FangSong_GB2312" w:cs="VANHRE+FangSong_GB2312"/>
          <w:color w:val="000000"/>
          <w:spacing w:val="7"/>
          <w:sz w:val="32"/>
          <w:lang w:eastAsia="zh-CN"/>
        </w:rPr>
        <w:t>日前将项目申报书上</w:t>
      </w:r>
    </w:p>
    <w:p w:rsidR="00CD14E6" w:rsidRDefault="007C39B9">
      <w:pPr>
        <w:framePr w:w="10317" w:wrap="auto" w:hAnchor="text" w:x="1588" w:y="214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传至课程网站。</w:t>
      </w:r>
    </w:p>
    <w:p w:rsidR="00CD14E6" w:rsidRDefault="007C39B9">
      <w:pPr>
        <w:framePr w:w="4053" w:wrap="auto" w:hAnchor="text" w:x="2227" w:y="4011"/>
        <w:widowControl w:val="0"/>
        <w:autoSpaceDE w:val="0"/>
        <w:autoSpaceDN w:val="0"/>
        <w:spacing w:before="0" w:after="0" w:line="320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联系人：张建成、宋亚兰</w:t>
      </w:r>
    </w:p>
    <w:p w:rsidR="00CD14E6" w:rsidRDefault="007C39B9">
      <w:pPr>
        <w:framePr w:w="5895" w:wrap="auto" w:hAnchor="text" w:x="2227" w:y="4633"/>
        <w:widowControl w:val="0"/>
        <w:autoSpaceDE w:val="0"/>
        <w:autoSpaceDN w:val="0"/>
        <w:spacing w:before="0" w:after="0" w:line="320" w:lineRule="exact"/>
        <w:jc w:val="left"/>
        <w:rPr>
          <w:rFonts w:ascii="VANHRE+FangSong_GB2312"/>
          <w:color w:val="000000"/>
          <w:sz w:val="32"/>
        </w:rPr>
      </w:pPr>
      <w:proofErr w:type="spellStart"/>
      <w:r>
        <w:rPr>
          <w:rFonts w:ascii="VANHRE+FangSong_GB2312" w:hAnsi="VANHRE+FangSong_GB2312" w:cs="VANHRE+FangSong_GB2312"/>
          <w:color w:val="000000"/>
          <w:sz w:val="32"/>
        </w:rPr>
        <w:t>联系电话</w:t>
      </w:r>
      <w:proofErr w:type="spellEnd"/>
      <w:r>
        <w:rPr>
          <w:rFonts w:ascii="VANHRE+FangSong_GB2312" w:hAnsi="VANHRE+FangSong_GB2312" w:cs="VANHRE+FangSong_GB2312"/>
          <w:color w:val="000000"/>
          <w:sz w:val="32"/>
        </w:rPr>
        <w:t>：</w:t>
      </w:r>
      <w:r>
        <w:rPr>
          <w:rFonts w:ascii="VANHRE+FangSong_GB2312" w:hAnsi="VANHRE+FangSong_GB2312" w:cs="VANHRE+FangSong_GB2312"/>
          <w:color w:val="000000"/>
          <w:sz w:val="32"/>
        </w:rPr>
        <w:t>028-86117120</w:t>
      </w:r>
      <w:r>
        <w:rPr>
          <w:rFonts w:ascii="VANHRE+FangSong_GB2312" w:hAnsi="VANHRE+FangSong_GB2312" w:cs="VANHRE+FangSong_GB2312"/>
          <w:color w:val="000000"/>
          <w:sz w:val="32"/>
        </w:rPr>
        <w:t>、</w:t>
      </w:r>
      <w:r>
        <w:rPr>
          <w:rFonts w:ascii="VANHRE+FangSong_GB2312" w:hAnsi="VANHRE+FangSong_GB2312" w:cs="VANHRE+FangSong_GB2312"/>
          <w:color w:val="000000"/>
          <w:sz w:val="32"/>
        </w:rPr>
        <w:t>86142205</w:t>
      </w:r>
    </w:p>
    <w:p w:rsidR="00CD14E6" w:rsidRDefault="007C39B9">
      <w:pPr>
        <w:framePr w:w="5895" w:wrap="auto" w:hAnchor="text" w:x="2227" w:y="4633"/>
        <w:widowControl w:val="0"/>
        <w:autoSpaceDE w:val="0"/>
        <w:autoSpaceDN w:val="0"/>
        <w:spacing w:before="0" w:after="0" w:line="623" w:lineRule="exact"/>
        <w:jc w:val="left"/>
        <w:rPr>
          <w:rFonts w:ascii="VANHRE+FangSong_GB2312"/>
          <w:color w:val="000000"/>
          <w:sz w:val="32"/>
        </w:rPr>
      </w:pPr>
      <w:proofErr w:type="spellStart"/>
      <w:r>
        <w:rPr>
          <w:rFonts w:ascii="VANHRE+FangSong_GB2312" w:hAnsi="VANHRE+FangSong_GB2312" w:cs="VANHRE+FangSong_GB2312"/>
          <w:color w:val="000000"/>
          <w:sz w:val="32"/>
        </w:rPr>
        <w:t>邮箱</w:t>
      </w:r>
      <w:proofErr w:type="spellEnd"/>
      <w:r>
        <w:rPr>
          <w:rFonts w:ascii="VANHRE+FangSong_GB2312" w:hAnsi="VANHRE+FangSong_GB2312" w:cs="VANHRE+FangSong_GB2312"/>
          <w:color w:val="000000"/>
          <w:sz w:val="32"/>
        </w:rPr>
        <w:t>：</w:t>
      </w:r>
      <w:r>
        <w:rPr>
          <w:rFonts w:ascii="VANHRE+FangSong_GB2312" w:hAnsi="VANHRE+FangSong_GB2312" w:cs="VANHRE+FangSong_GB2312"/>
          <w:color w:val="000000"/>
          <w:sz w:val="32"/>
        </w:rPr>
        <w:t>scedugjc@qq.com</w:t>
      </w:r>
    </w:p>
    <w:p w:rsidR="00CD14E6" w:rsidRDefault="007C39B9">
      <w:pPr>
        <w:framePr w:w="9227" w:wrap="auto" w:hAnchor="text" w:x="2227" w:y="6501"/>
        <w:widowControl w:val="0"/>
        <w:autoSpaceDE w:val="0"/>
        <w:autoSpaceDN w:val="0"/>
        <w:spacing w:before="0" w:after="0" w:line="320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附件：</w:t>
      </w: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1.</w:t>
      </w: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四川省创新创业教育示范课程建设项目申报书</w:t>
      </w:r>
    </w:p>
    <w:p w:rsidR="00CD14E6" w:rsidRDefault="007C39B9">
      <w:pPr>
        <w:framePr w:w="9227" w:wrap="auto" w:hAnchor="text" w:x="2227" w:y="6501"/>
        <w:widowControl w:val="0"/>
        <w:autoSpaceDE w:val="0"/>
        <w:autoSpaceDN w:val="0"/>
        <w:spacing w:before="0" w:after="0" w:line="622" w:lineRule="exact"/>
        <w:ind w:left="1002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-14"/>
          <w:sz w:val="32"/>
          <w:lang w:eastAsia="zh-CN"/>
        </w:rPr>
        <w:t>2.</w:t>
      </w:r>
      <w:r>
        <w:rPr>
          <w:rFonts w:ascii="VANHRE+FangSong_GB2312" w:hAnsi="VANHRE+FangSong_GB2312" w:cs="VANHRE+FangSong_GB2312"/>
          <w:color w:val="000000"/>
          <w:spacing w:val="-14"/>
          <w:sz w:val="32"/>
          <w:lang w:eastAsia="zh-CN"/>
        </w:rPr>
        <w:t>四川省创新创业教育示范课程建设项目申报汇总表</w:t>
      </w:r>
    </w:p>
    <w:p w:rsidR="00CD14E6" w:rsidRDefault="007C39B9">
      <w:pPr>
        <w:framePr w:w="2402" w:wrap="auto" w:hAnchor="text" w:x="7027" w:y="9613"/>
        <w:widowControl w:val="0"/>
        <w:autoSpaceDE w:val="0"/>
        <w:autoSpaceDN w:val="0"/>
        <w:spacing w:before="0" w:after="0" w:line="320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32"/>
          <w:lang w:eastAsia="zh-CN"/>
        </w:rPr>
        <w:t>四川省教育厅</w:t>
      </w:r>
    </w:p>
    <w:p w:rsidR="00CD14E6" w:rsidRDefault="007C39B9">
      <w:pPr>
        <w:framePr w:w="2961" w:wrap="auto" w:hAnchor="text" w:x="6764" w:y="10235"/>
        <w:widowControl w:val="0"/>
        <w:autoSpaceDE w:val="0"/>
        <w:autoSpaceDN w:val="0"/>
        <w:spacing w:before="0" w:after="0" w:line="320" w:lineRule="exact"/>
        <w:jc w:val="left"/>
        <w:rPr>
          <w:rFonts w:ascii="VANHRE+FangSong_GB2312"/>
          <w:color w:val="000000"/>
          <w:sz w:val="32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40"/>
          <w:sz w:val="32"/>
          <w:lang w:eastAsia="zh-CN"/>
        </w:rPr>
        <w:t>2016</w:t>
      </w:r>
      <w:r>
        <w:rPr>
          <w:rFonts w:ascii="VANHRE+FangSong_GB2312" w:hAnsi="VANHRE+FangSong_GB2312" w:cs="VANHRE+FangSong_GB2312"/>
          <w:color w:val="000000"/>
          <w:spacing w:val="40"/>
          <w:sz w:val="32"/>
          <w:lang w:eastAsia="zh-CN"/>
        </w:rPr>
        <w:t>年</w:t>
      </w:r>
      <w:r>
        <w:rPr>
          <w:rFonts w:ascii="VANHRE+FangSong_GB2312" w:hAnsi="VANHRE+FangSong_GB2312" w:cs="VANHRE+FangSong_GB2312"/>
          <w:color w:val="000000"/>
          <w:spacing w:val="40"/>
          <w:sz w:val="32"/>
          <w:lang w:eastAsia="zh-CN"/>
        </w:rPr>
        <w:t>11</w:t>
      </w:r>
      <w:r>
        <w:rPr>
          <w:rFonts w:ascii="VANHRE+FangSong_GB2312" w:hAnsi="VANHRE+FangSong_GB2312" w:cs="VANHRE+FangSong_GB2312"/>
          <w:color w:val="000000"/>
          <w:spacing w:val="40"/>
          <w:sz w:val="32"/>
          <w:lang w:eastAsia="zh-CN"/>
        </w:rPr>
        <w:t>月</w:t>
      </w:r>
      <w:r>
        <w:rPr>
          <w:rFonts w:ascii="VANHRE+FangSong_GB2312" w:hAnsi="VANHRE+FangSong_GB2312" w:cs="VANHRE+FangSong_GB2312"/>
          <w:color w:val="000000"/>
          <w:spacing w:val="40"/>
          <w:sz w:val="32"/>
          <w:lang w:eastAsia="zh-CN"/>
        </w:rPr>
        <w:t>1</w:t>
      </w:r>
      <w:r>
        <w:rPr>
          <w:rFonts w:ascii="VANHRE+FangSong_GB2312" w:hAnsi="VANHRE+FangSong_GB2312" w:cs="VANHRE+FangSong_GB2312"/>
          <w:color w:val="000000"/>
          <w:spacing w:val="40"/>
          <w:sz w:val="32"/>
          <w:lang w:eastAsia="zh-CN"/>
        </w:rPr>
        <w:t>日</w:t>
      </w:r>
    </w:p>
    <w:p w:rsidR="00CD14E6" w:rsidRDefault="007C39B9">
      <w:pPr>
        <w:framePr w:w="3540" w:wrap="auto" w:hAnchor="text" w:x="1728" w:y="13344"/>
        <w:widowControl w:val="0"/>
        <w:autoSpaceDE w:val="0"/>
        <w:autoSpaceDN w:val="0"/>
        <w:spacing w:before="0" w:after="0" w:line="280" w:lineRule="exact"/>
        <w:jc w:val="left"/>
        <w:rPr>
          <w:rFonts w:ascii="黑体"/>
          <w:color w:val="000000"/>
          <w:sz w:val="28"/>
          <w:lang w:eastAsia="zh-CN"/>
        </w:rPr>
      </w:pPr>
      <w:r>
        <w:rPr>
          <w:rFonts w:ascii="黑体" w:hAnsi="黑体" w:cs="黑体"/>
          <w:color w:val="000000"/>
          <w:sz w:val="28"/>
          <w:lang w:eastAsia="zh-CN"/>
        </w:rPr>
        <w:t>政务公开选项：主动公开</w:t>
      </w:r>
    </w:p>
    <w:p w:rsidR="00CD14E6" w:rsidRDefault="007C39B9">
      <w:pPr>
        <w:framePr w:w="2938" w:wrap="auto" w:hAnchor="text" w:x="1728" w:y="14046"/>
        <w:widowControl w:val="0"/>
        <w:autoSpaceDE w:val="0"/>
        <w:autoSpaceDN w:val="0"/>
        <w:spacing w:before="0" w:after="0" w:line="280" w:lineRule="exact"/>
        <w:jc w:val="left"/>
        <w:rPr>
          <w:rFonts w:ascii="VANHRE+FangSong_GB2312"/>
          <w:color w:val="000000"/>
          <w:sz w:val="28"/>
          <w:lang w:eastAsia="zh-CN"/>
        </w:rPr>
      </w:pPr>
      <w:r>
        <w:rPr>
          <w:rFonts w:ascii="VANHRE+FangSong_GB2312" w:hAnsi="VANHRE+FangSong_GB2312" w:cs="VANHRE+FangSong_GB2312"/>
          <w:color w:val="000000"/>
          <w:sz w:val="28"/>
          <w:lang w:eastAsia="zh-CN"/>
        </w:rPr>
        <w:t>四川省教育厅办公室</w:t>
      </w:r>
    </w:p>
    <w:p w:rsidR="00CD14E6" w:rsidRDefault="007C39B9">
      <w:pPr>
        <w:framePr w:w="3149" w:wrap="auto" w:hAnchor="text" w:x="7607" w:y="14046"/>
        <w:widowControl w:val="0"/>
        <w:autoSpaceDE w:val="0"/>
        <w:autoSpaceDN w:val="0"/>
        <w:spacing w:before="0" w:after="0" w:line="280" w:lineRule="exact"/>
        <w:jc w:val="left"/>
        <w:rPr>
          <w:rFonts w:ascii="VANHRE+FangSong_GB2312"/>
          <w:color w:val="000000"/>
          <w:sz w:val="28"/>
          <w:lang w:eastAsia="zh-CN"/>
        </w:rPr>
      </w:pPr>
      <w:r>
        <w:rPr>
          <w:rFonts w:ascii="VANHRE+FangSong_GB2312" w:hAnsi="VANHRE+FangSong_GB2312" w:cs="VANHRE+FangSong_GB2312"/>
          <w:color w:val="000000"/>
          <w:spacing w:val="29"/>
          <w:sz w:val="28"/>
          <w:lang w:eastAsia="zh-CN"/>
        </w:rPr>
        <w:t>2016</w:t>
      </w:r>
      <w:r>
        <w:rPr>
          <w:rFonts w:ascii="VANHRE+FangSong_GB2312" w:hAnsi="VANHRE+FangSong_GB2312" w:cs="VANHRE+FangSong_GB2312"/>
          <w:color w:val="000000"/>
          <w:spacing w:val="29"/>
          <w:sz w:val="28"/>
          <w:lang w:eastAsia="zh-CN"/>
        </w:rPr>
        <w:t>年</w:t>
      </w:r>
      <w:r>
        <w:rPr>
          <w:rFonts w:ascii="VANHRE+FangSong_GB2312" w:hAnsi="VANHRE+FangSong_GB2312" w:cs="VANHRE+FangSong_GB2312"/>
          <w:color w:val="000000"/>
          <w:spacing w:val="29"/>
          <w:sz w:val="28"/>
          <w:lang w:eastAsia="zh-CN"/>
        </w:rPr>
        <w:t>11</w:t>
      </w:r>
      <w:r>
        <w:rPr>
          <w:rFonts w:ascii="VANHRE+FangSong_GB2312" w:hAnsi="VANHRE+FangSong_GB2312" w:cs="VANHRE+FangSong_GB2312"/>
          <w:color w:val="000000"/>
          <w:spacing w:val="29"/>
          <w:sz w:val="28"/>
          <w:lang w:eastAsia="zh-CN"/>
        </w:rPr>
        <w:t>月</w:t>
      </w:r>
      <w:r>
        <w:rPr>
          <w:rFonts w:ascii="VANHRE+FangSong_GB2312" w:hAnsi="VANHRE+FangSong_GB2312" w:cs="VANHRE+FangSong_GB2312"/>
          <w:color w:val="000000"/>
          <w:spacing w:val="29"/>
          <w:sz w:val="28"/>
          <w:lang w:eastAsia="zh-CN"/>
        </w:rPr>
        <w:t>1</w:t>
      </w:r>
      <w:r>
        <w:rPr>
          <w:rFonts w:ascii="VANHRE+FangSong_GB2312" w:hAnsi="VANHRE+FangSong_GB2312" w:cs="VANHRE+FangSong_GB2312"/>
          <w:color w:val="000000"/>
          <w:spacing w:val="29"/>
          <w:sz w:val="28"/>
          <w:lang w:eastAsia="zh-CN"/>
        </w:rPr>
        <w:t>日印发</w:t>
      </w:r>
    </w:p>
    <w:p w:rsidR="00CD14E6" w:rsidRDefault="007C39B9">
      <w:pPr>
        <w:framePr w:w="360" w:wrap="auto" w:hAnchor="text" w:x="5965" w:y="15047"/>
        <w:widowControl w:val="0"/>
        <w:autoSpaceDE w:val="0"/>
        <w:autoSpaceDN w:val="0"/>
        <w:spacing w:before="0" w:after="0" w:line="199" w:lineRule="exact"/>
        <w:jc w:val="left"/>
        <w:rPr>
          <w:rFonts w:ascii="DHJLTB+TimesNewRoman"/>
          <w:color w:val="000000"/>
          <w:sz w:val="18"/>
        </w:rPr>
      </w:pPr>
      <w:r>
        <w:rPr>
          <w:rFonts w:ascii="DHJLTB+TimesNewRoman"/>
          <w:color w:val="000000"/>
          <w:sz w:val="18"/>
        </w:rPr>
        <w:t>5</w:t>
      </w:r>
    </w:p>
    <w:p w:rsidR="00CD14E6" w:rsidRDefault="007C39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9" type="#_x0000_t75" style="position:absolute;margin-left:348.5pt;margin-top:446.4pt;width:110.15pt;height:108.7pt;z-index:-251658240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77.9pt;margin-top:692.4pt;width:442.5pt;height:.7pt;z-index:-251659264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77.9pt;margin-top:728.4pt;width:442.5pt;height:.7pt;z-index:-251660288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>
        <w:rPr>
          <w:noProof/>
        </w:rPr>
        <w:pict>
          <v:shape id="_x00005" o:spid="_x0000_s1026" type="#_x0000_t75" style="position:absolute;margin-left:378.85pt;margin-top:742pt;width:141pt;height:39pt;z-index:-251661312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</w:p>
    <w:sectPr w:rsidR="00CD14E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9B9" w:rsidRDefault="007C39B9" w:rsidP="00925524">
      <w:pPr>
        <w:spacing w:before="0" w:after="0"/>
      </w:pPr>
      <w:r>
        <w:separator/>
      </w:r>
    </w:p>
  </w:endnote>
  <w:endnote w:type="continuationSeparator" w:id="0">
    <w:p w:rsidR="007C39B9" w:rsidRDefault="007C39B9" w:rsidP="0092552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0F4162A-676A-414C-9853-E2364C1E578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3B7B4FA-32C6-4CC0-AFFE-49D09B28090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2111160-CD46-4FB3-8DF9-38C9215FAA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65F226F-B3F9-439C-975A-5A58EDF9E156}"/>
  </w:font>
  <w:font w:name="HNFRHK+FZXBSK--GBK1-0">
    <w:charset w:val="01"/>
    <w:family w:val="modern"/>
    <w:pitch w:val="variable"/>
    <w:sig w:usb0="01010101" w:usb1="01010101" w:usb2="01010101" w:usb3="01010101" w:csb0="01010101" w:csb1="01010101"/>
    <w:embedRegular r:id="rId5" w:fontKey="{8201A7E5-5687-4A11-9B13-68D54C937C4D}"/>
  </w:font>
  <w:font w:name="VANHRE+FangSong_GB2312">
    <w:altName w:val="Arial Unicode MS"/>
    <w:charset w:val="01"/>
    <w:family w:val="modern"/>
    <w:pitch w:val="variable"/>
    <w:sig w:usb0="00000000" w:usb1="01010101" w:usb2="01010101" w:usb3="01010101" w:csb0="01010101" w:csb1="01010101"/>
    <w:embedRegular r:id="rId6" w:fontKey="{A289C177-1832-4247-9EF8-C82CD8EA43C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HJLTB+TimesNewRoman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7" w:fontKey="{F292EBD3-0EB6-44DA-9A78-D5E751C10A2C}"/>
  </w:font>
  <w:font w:name="EGMIRO+KaiTi_GB2312">
    <w:charset w:val="01"/>
    <w:family w:val="modern"/>
    <w:pitch w:val="variable"/>
    <w:sig w:usb0="01010101" w:usb1="01010101" w:usb2="01010101" w:usb3="01010101" w:csb0="01010101" w:csb1="01010101"/>
    <w:embedRegular r:id="rId8" w:fontKey="{C7C04650-6EC1-4F8E-B89B-100692B939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A273CE6-FC68-478F-BED3-A7A5627F00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9B9" w:rsidRDefault="007C39B9" w:rsidP="00925524">
      <w:pPr>
        <w:spacing w:before="0" w:after="0"/>
      </w:pPr>
      <w:r>
        <w:separator/>
      </w:r>
    </w:p>
  </w:footnote>
  <w:footnote w:type="continuationSeparator" w:id="0">
    <w:p w:rsidR="007C39B9" w:rsidRDefault="007C39B9" w:rsidP="00925524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1B1B"/>
    <w:rsid w:val="007C39B9"/>
    <w:rsid w:val="00925524"/>
    <w:rsid w:val="00B06B85"/>
    <w:rsid w:val="00BA5B2D"/>
    <w:rsid w:val="00CD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9255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25524"/>
    <w:rPr>
      <w:sz w:val="18"/>
      <w:szCs w:val="18"/>
      <w:lang w:val="ru-RU" w:eastAsia="en-US"/>
    </w:rPr>
  </w:style>
  <w:style w:type="paragraph" w:styleId="a4">
    <w:name w:val="footer"/>
    <w:basedOn w:val="a"/>
    <w:link w:val="Char0"/>
    <w:rsid w:val="009255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25524"/>
    <w:rPr>
      <w:sz w:val="18"/>
      <w:szCs w:val="18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9255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25524"/>
    <w:rPr>
      <w:sz w:val="18"/>
      <w:szCs w:val="18"/>
      <w:lang w:val="ru-RU" w:eastAsia="en-US"/>
    </w:rPr>
  </w:style>
  <w:style w:type="paragraph" w:styleId="a4">
    <w:name w:val="footer"/>
    <w:basedOn w:val="a"/>
    <w:link w:val="Char0"/>
    <w:rsid w:val="009255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25524"/>
    <w:rPr>
      <w:sz w:val="18"/>
      <w:szCs w:val="1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2017-04-20T02:11:00Z</dcterms:created>
  <dcterms:modified xsi:type="dcterms:W3CDTF">2017-04-20T02:29:00Z</dcterms:modified>
</cp:coreProperties>
</file>