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46B" w:rsidRDefault="0048546B" w:rsidP="0048546B">
      <w:pPr>
        <w:spacing w:afterLines="50" w:after="156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附件：</w:t>
      </w:r>
    </w:p>
    <w:p w:rsidR="0048546B" w:rsidRPr="00F01B9F" w:rsidRDefault="0048546B" w:rsidP="0048546B">
      <w:pPr>
        <w:spacing w:afterLines="50" w:after="156"/>
        <w:jc w:val="center"/>
        <w:rPr>
          <w:b/>
          <w:bCs/>
          <w:sz w:val="44"/>
          <w:szCs w:val="30"/>
        </w:rPr>
      </w:pPr>
      <w:r w:rsidRPr="00F01B9F">
        <w:rPr>
          <w:rFonts w:hint="eastAsia"/>
          <w:b/>
          <w:bCs/>
          <w:sz w:val="44"/>
          <w:szCs w:val="30"/>
        </w:rPr>
        <w:t>关于大、中专学生购票优惠资质绑定</w:t>
      </w:r>
    </w:p>
    <w:p w:rsidR="0048546B" w:rsidRPr="00F01B9F" w:rsidRDefault="0048546B" w:rsidP="0048546B">
      <w:pPr>
        <w:rPr>
          <w:rFonts w:ascii="方正仿宋简体" w:eastAsia="方正仿宋简体"/>
          <w:sz w:val="28"/>
          <w:szCs w:val="28"/>
        </w:rPr>
      </w:pPr>
      <w:r w:rsidRPr="00F01B9F">
        <w:rPr>
          <w:rFonts w:ascii="方正仿宋简体" w:eastAsia="方正仿宋简体" w:hint="eastAsia"/>
          <w:b/>
          <w:bCs/>
          <w:sz w:val="28"/>
          <w:szCs w:val="28"/>
        </w:rPr>
        <w:t>各大、中专院校：</w:t>
      </w:r>
    </w:p>
    <w:p w:rsidR="0048546B" w:rsidRPr="00F01B9F" w:rsidRDefault="0048546B" w:rsidP="0048546B">
      <w:pPr>
        <w:spacing w:line="500" w:lineRule="exact"/>
        <w:ind w:firstLineChars="200" w:firstLine="562"/>
        <w:rPr>
          <w:rFonts w:ascii="方正仿宋简体" w:eastAsia="方正仿宋简体"/>
          <w:b/>
          <w:bCs/>
          <w:sz w:val="28"/>
          <w:szCs w:val="28"/>
        </w:rPr>
      </w:pPr>
      <w:r w:rsidRPr="00F01B9F">
        <w:rPr>
          <w:rFonts w:ascii="方正仿宋简体" w:eastAsia="方正仿宋简体" w:hint="eastAsia"/>
          <w:b/>
          <w:bCs/>
          <w:sz w:val="28"/>
          <w:szCs w:val="28"/>
        </w:rPr>
        <w:t>根据中国铁路总公司已全面开通电子客票的现状，火车票购票模式发生改变，目前要求学生每个学年必须进行优惠资质绑定才能正常购买学生票，为了广大学生能够顺利购票、乘车，现将学生购买优惠火车票资质绑定的相关情况作以下说明：</w:t>
      </w:r>
    </w:p>
    <w:p w:rsidR="0048546B" w:rsidRPr="00D77B15" w:rsidRDefault="0048546B" w:rsidP="0048546B">
      <w:pPr>
        <w:spacing w:beforeLines="50" w:before="156" w:afterLines="50" w:after="156"/>
        <w:rPr>
          <w:rFonts w:ascii="方正仿宋简体" w:eastAsia="方正仿宋简体"/>
          <w:b/>
          <w:bCs/>
          <w:sz w:val="28"/>
          <w:szCs w:val="28"/>
        </w:rPr>
      </w:pPr>
      <w:r w:rsidRPr="00D77B15">
        <w:rPr>
          <w:rFonts w:ascii="方正仿宋简体" w:eastAsia="方正仿宋简体" w:hint="eastAsia"/>
          <w:b/>
          <w:bCs/>
          <w:sz w:val="28"/>
          <w:szCs w:val="28"/>
        </w:rPr>
        <w:t>一、什么是资质绑定</w:t>
      </w:r>
    </w:p>
    <w:p w:rsidR="0048546B" w:rsidRPr="00D77B15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sz w:val="28"/>
          <w:szCs w:val="28"/>
        </w:rPr>
        <w:t>资质绑定是指学生出具自己的学生证、身份证、优惠卡，在车站售票窗口或自动售票机上办理的一次学生身份核验，以核实学生身份的真实性和购票优惠资格的有效性（包括是否在读）。</w:t>
      </w:r>
    </w:p>
    <w:p w:rsidR="0048546B" w:rsidRPr="00D77B15" w:rsidRDefault="0048546B" w:rsidP="0048546B">
      <w:pPr>
        <w:spacing w:beforeLines="50" w:before="156" w:afterLines="50" w:after="156"/>
        <w:rPr>
          <w:rFonts w:ascii="方正仿宋简体" w:eastAsia="方正仿宋简体"/>
          <w:b/>
          <w:bCs/>
          <w:sz w:val="28"/>
          <w:szCs w:val="28"/>
        </w:rPr>
      </w:pPr>
      <w:r w:rsidRPr="00D77B15">
        <w:rPr>
          <w:rFonts w:ascii="方正仿宋简体" w:eastAsia="方正仿宋简体" w:hint="eastAsia"/>
          <w:b/>
          <w:bCs/>
          <w:sz w:val="28"/>
          <w:szCs w:val="28"/>
        </w:rPr>
        <w:t>二、如何绑定学生资质</w:t>
      </w:r>
    </w:p>
    <w:p w:rsidR="0048546B" w:rsidRPr="00774984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color w:val="000000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z w:val="28"/>
          <w:szCs w:val="28"/>
        </w:rPr>
        <w:t>1、每学年的10月1日至下学年的9月30日为一个优惠年度，一个优惠年度内，学生只能购买4次学生优惠票。</w:t>
      </w:r>
    </w:p>
    <w:p w:rsidR="0048546B" w:rsidRPr="00774984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color w:val="000000"/>
          <w:spacing w:val="-11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z w:val="28"/>
          <w:szCs w:val="28"/>
        </w:rPr>
        <w:t>2、</w:t>
      </w:r>
      <w:r w:rsidRPr="00774984">
        <w:rPr>
          <w:rFonts w:ascii="方正仿宋简体" w:eastAsia="方正仿宋简体" w:hint="eastAsia"/>
          <w:color w:val="000000"/>
          <w:spacing w:val="-6"/>
          <w:sz w:val="28"/>
          <w:szCs w:val="28"/>
        </w:rPr>
        <w:t>每个优惠年度内必须进行一次资质绑定（以证明仍然在读），之后才能享受电子客票服务。</w:t>
      </w:r>
    </w:p>
    <w:p w:rsidR="0048546B" w:rsidRPr="00774984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color w:val="000000"/>
          <w:spacing w:val="-6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z w:val="28"/>
          <w:szCs w:val="28"/>
        </w:rPr>
        <w:t>3、</w:t>
      </w:r>
      <w:r w:rsidRPr="00774984">
        <w:rPr>
          <w:rFonts w:ascii="方正仿宋简体" w:eastAsia="方正仿宋简体" w:hint="eastAsia"/>
          <w:color w:val="000000"/>
          <w:spacing w:val="-6"/>
          <w:sz w:val="28"/>
          <w:szCs w:val="28"/>
        </w:rPr>
        <w:t>资质绑定有三种方式：</w:t>
      </w:r>
    </w:p>
    <w:p w:rsidR="0048546B" w:rsidRPr="00774984" w:rsidRDefault="0048546B" w:rsidP="0048546B">
      <w:pPr>
        <w:spacing w:line="460" w:lineRule="exact"/>
        <w:ind w:firstLineChars="200" w:firstLine="536"/>
        <w:rPr>
          <w:rFonts w:ascii="方正仿宋简体" w:eastAsia="方正仿宋简体"/>
          <w:color w:val="000000"/>
          <w:spacing w:val="-6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pacing w:val="-6"/>
          <w:sz w:val="28"/>
          <w:szCs w:val="28"/>
        </w:rPr>
        <w:t>（1）学生未绑定资质先在网上购票，乘车前必须到车站取票（取票时完成优惠资质绑定）；</w:t>
      </w:r>
    </w:p>
    <w:p w:rsidR="0048546B" w:rsidRPr="00774984" w:rsidRDefault="0048546B" w:rsidP="0048546B">
      <w:pPr>
        <w:spacing w:line="460" w:lineRule="exact"/>
        <w:ind w:firstLineChars="200" w:firstLine="536"/>
        <w:rPr>
          <w:rFonts w:ascii="方正仿宋简体" w:eastAsia="方正仿宋简体"/>
          <w:color w:val="000000"/>
          <w:spacing w:val="-6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pacing w:val="-6"/>
          <w:sz w:val="28"/>
          <w:szCs w:val="28"/>
        </w:rPr>
        <w:t>（2）学生提前到车站进行资质绑定，之后再网上购票；</w:t>
      </w:r>
    </w:p>
    <w:p w:rsidR="0048546B" w:rsidRPr="00774984" w:rsidRDefault="0048546B" w:rsidP="0048546B">
      <w:pPr>
        <w:spacing w:line="460" w:lineRule="exact"/>
        <w:ind w:firstLineChars="200" w:firstLine="536"/>
        <w:rPr>
          <w:rFonts w:ascii="方正仿宋简体" w:eastAsia="方正仿宋简体"/>
          <w:color w:val="000000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pacing w:val="-6"/>
          <w:sz w:val="28"/>
          <w:szCs w:val="28"/>
        </w:rPr>
        <w:t>（3）学生直接到车站窗口或自动售票机购票（购票时完成优惠资质绑定）。</w:t>
      </w:r>
    </w:p>
    <w:p w:rsidR="0048546B" w:rsidRPr="00774984" w:rsidRDefault="0048546B" w:rsidP="0048546B">
      <w:pPr>
        <w:spacing w:line="460" w:lineRule="exact"/>
        <w:rPr>
          <w:rFonts w:ascii="方正仿宋简体" w:eastAsia="方正仿宋简体"/>
          <w:color w:val="000000"/>
          <w:sz w:val="28"/>
          <w:szCs w:val="28"/>
        </w:rPr>
      </w:pPr>
      <w:r w:rsidRPr="00774984">
        <w:rPr>
          <w:rFonts w:ascii="方正仿宋简体" w:eastAsia="方正仿宋简体" w:hint="eastAsia"/>
          <w:color w:val="000000"/>
          <w:sz w:val="28"/>
          <w:szCs w:val="28"/>
        </w:rPr>
        <w:t>注意：每个优惠年度内未绑定资质前所购车票，不支持直接持证验证检票，必须先取纸质车票（点取报销凭证）。</w:t>
      </w:r>
    </w:p>
    <w:p w:rsidR="0048546B" w:rsidRDefault="0048546B" w:rsidP="0048546B">
      <w:pPr>
        <w:rPr>
          <w:rFonts w:ascii="方正仿宋简体" w:eastAsia="方正仿宋简体"/>
          <w:b/>
          <w:bCs/>
          <w:sz w:val="28"/>
          <w:szCs w:val="28"/>
        </w:rPr>
      </w:pPr>
      <w:r>
        <w:rPr>
          <w:rFonts w:ascii="方正仿宋简体" w:eastAsia="方正仿宋简体"/>
          <w:b/>
          <w:bCs/>
          <w:sz w:val="28"/>
          <w:szCs w:val="28"/>
        </w:rPr>
        <w:br w:type="page"/>
      </w:r>
      <w:r w:rsidRPr="00D77B15">
        <w:rPr>
          <w:rFonts w:ascii="方正仿宋简体" w:eastAsia="方正仿宋简体" w:hint="eastAsia"/>
          <w:b/>
          <w:bCs/>
          <w:sz w:val="28"/>
          <w:szCs w:val="28"/>
        </w:rPr>
        <w:lastRenderedPageBreak/>
        <w:t>1、车站取票机绑定资质：（持身份证、火车票优惠卡）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48546B" w:rsidRPr="00774984" w:rsidTr="00A062E1">
        <w:tc>
          <w:tcPr>
            <w:tcW w:w="9288" w:type="dxa"/>
            <w:shd w:val="clear" w:color="auto" w:fill="auto"/>
          </w:tcPr>
          <w:p w:rsidR="0048546B" w:rsidRPr="00774984" w:rsidRDefault="0048546B" w:rsidP="00A062E1">
            <w:pPr>
              <w:jc w:val="center"/>
              <w:rPr>
                <w:rFonts w:ascii="方正仿宋简体" w:eastAsia="方正仿宋简体"/>
                <w:b/>
                <w:bCs/>
                <w:color w:val="FF0000"/>
                <w:sz w:val="28"/>
                <w:szCs w:val="28"/>
              </w:rPr>
            </w:pPr>
            <w:r w:rsidRPr="00774984">
              <w:rPr>
                <w:rFonts w:ascii="方正仿宋简体" w:eastAsia="方正仿宋简体" w:hint="eastAsia"/>
                <w:noProof/>
                <w:sz w:val="28"/>
                <w:szCs w:val="28"/>
              </w:rPr>
              <w:drawing>
                <wp:inline distT="0" distB="0" distL="0" distR="0">
                  <wp:extent cx="4229100" cy="345757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6B" w:rsidRPr="00774984" w:rsidTr="00A062E1">
        <w:tc>
          <w:tcPr>
            <w:tcW w:w="9288" w:type="dxa"/>
            <w:shd w:val="clear" w:color="auto" w:fill="auto"/>
          </w:tcPr>
          <w:p w:rsidR="0048546B" w:rsidRPr="00774984" w:rsidRDefault="0048546B" w:rsidP="00A062E1">
            <w:pPr>
              <w:jc w:val="center"/>
              <w:rPr>
                <w:rFonts w:ascii="方正仿宋简体" w:eastAsia="方正仿宋简体"/>
                <w:b/>
                <w:bCs/>
                <w:color w:val="FF0000"/>
                <w:sz w:val="28"/>
                <w:szCs w:val="28"/>
              </w:rPr>
            </w:pPr>
            <w:r w:rsidRPr="00774984">
              <w:rPr>
                <w:rFonts w:ascii="方正仿宋简体" w:eastAsia="方正仿宋简体" w:hint="eastAsia"/>
                <w:noProof/>
                <w:sz w:val="28"/>
                <w:szCs w:val="28"/>
              </w:rPr>
              <w:drawing>
                <wp:inline distT="0" distB="0" distL="0" distR="0">
                  <wp:extent cx="4229100" cy="36099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46B" w:rsidRPr="00D77B15" w:rsidRDefault="0048546B" w:rsidP="0048546B">
      <w:pPr>
        <w:numPr>
          <w:ilvl w:val="0"/>
          <w:numId w:val="1"/>
        </w:numPr>
        <w:rPr>
          <w:rFonts w:ascii="方正仿宋简体" w:eastAsia="方正仿宋简体"/>
          <w:b/>
          <w:bCs/>
          <w:sz w:val="28"/>
          <w:szCs w:val="28"/>
        </w:rPr>
      </w:pPr>
      <w:r>
        <w:rPr>
          <w:rFonts w:ascii="方正仿宋简体" w:eastAsia="方正仿宋简体"/>
          <w:b/>
          <w:bCs/>
          <w:color w:val="FF0000"/>
          <w:sz w:val="28"/>
          <w:szCs w:val="28"/>
        </w:rPr>
        <w:br w:type="page"/>
      </w:r>
      <w:r w:rsidRPr="00D77B15">
        <w:rPr>
          <w:rFonts w:ascii="方正仿宋简体" w:eastAsia="方正仿宋简体" w:hint="eastAsia"/>
          <w:b/>
          <w:bCs/>
          <w:sz w:val="28"/>
          <w:szCs w:val="28"/>
        </w:rPr>
        <w:lastRenderedPageBreak/>
        <w:t>绑定后12306个人资料显示</w:t>
      </w:r>
    </w:p>
    <w:p w:rsidR="0048546B" w:rsidRPr="00D77B15" w:rsidRDefault="0048546B" w:rsidP="0048546B">
      <w:pPr>
        <w:jc w:val="center"/>
        <w:rPr>
          <w:rFonts w:ascii="方正仿宋简体" w:eastAsia="方正仿宋简体" w:hAnsi="宋体" w:cs="宋体"/>
          <w:sz w:val="28"/>
          <w:szCs w:val="28"/>
        </w:rPr>
      </w:pPr>
      <w:r w:rsidRPr="00D77B15">
        <w:rPr>
          <w:rFonts w:ascii="方正仿宋简体" w:eastAsia="方正仿宋简体" w:hAnsi="宋体" w:cs="宋体" w:hint="eastAsia"/>
          <w:noProof/>
          <w:sz w:val="28"/>
          <w:szCs w:val="28"/>
        </w:rPr>
        <w:drawing>
          <wp:inline distT="0" distB="0" distL="0" distR="0">
            <wp:extent cx="2600325" cy="436245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B15">
        <w:rPr>
          <w:rFonts w:ascii="方正仿宋简体" w:eastAsia="方正仿宋简体" w:hAnsi="宋体" w:cs="宋体" w:hint="eastAsia"/>
          <w:noProof/>
          <w:sz w:val="28"/>
          <w:szCs w:val="28"/>
        </w:rPr>
        <w:drawing>
          <wp:inline distT="0" distB="0" distL="0" distR="0">
            <wp:extent cx="2609850" cy="43624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6B" w:rsidRPr="00D77B15" w:rsidRDefault="0048546B" w:rsidP="0048546B">
      <w:pPr>
        <w:spacing w:beforeLines="50" w:before="156" w:afterLines="50" w:after="156"/>
        <w:rPr>
          <w:rFonts w:ascii="方正仿宋简体" w:eastAsia="方正仿宋简体"/>
          <w:b/>
          <w:bCs/>
          <w:sz w:val="28"/>
          <w:szCs w:val="28"/>
        </w:rPr>
      </w:pPr>
      <w:r w:rsidRPr="00D77B15">
        <w:rPr>
          <w:rFonts w:ascii="方正仿宋简体" w:eastAsia="方正仿宋简体" w:hint="eastAsia"/>
          <w:b/>
          <w:bCs/>
          <w:sz w:val="28"/>
          <w:szCs w:val="28"/>
        </w:rPr>
        <w:t>三、注意事项</w:t>
      </w:r>
    </w:p>
    <w:p w:rsidR="0048546B" w:rsidRPr="00D77B15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sz w:val="28"/>
          <w:szCs w:val="28"/>
        </w:rPr>
        <w:t>1、到车站绑定资质前，请先在学校核实优惠卡内信息是否能够正常显示，确认优惠卡内所写区间是否为标准站名，确认身份信息与本人是否一致。</w:t>
      </w:r>
    </w:p>
    <w:p w:rsidR="0048546B" w:rsidRPr="00D77B15" w:rsidRDefault="0048546B" w:rsidP="0048546B">
      <w:pPr>
        <w:spacing w:line="460" w:lineRule="exact"/>
        <w:ind w:firstLineChars="200" w:firstLine="560"/>
        <w:textAlignment w:val="baseline"/>
        <w:rPr>
          <w:rStyle w:val="NormalCharacter"/>
          <w:rFonts w:ascii="方正仿宋简体" w:eastAsia="方正仿宋简体"/>
          <w:sz w:val="28"/>
          <w:szCs w:val="28"/>
        </w:rPr>
      </w:pPr>
      <w:r w:rsidRPr="00D77B15">
        <w:rPr>
          <w:rStyle w:val="NormalCharacter"/>
          <w:rFonts w:ascii="方正仿宋简体" w:eastAsia="方正仿宋简体" w:hint="eastAsia"/>
          <w:sz w:val="28"/>
          <w:szCs w:val="28"/>
        </w:rPr>
        <w:t>2、如果学生所乘车次没有开通电子客票服务，则仍按原有方式购票乘车（取票进站乘车）。</w:t>
      </w:r>
    </w:p>
    <w:p w:rsidR="0048546B" w:rsidRPr="00D77B15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sz w:val="28"/>
          <w:szCs w:val="28"/>
        </w:rPr>
        <w:t>3、学生在火车站窗口或自助售取票机绑定学生资质时，由于优惠卡内区间写入不规范（例如：四川成都、成都市、成都站等不规范的站点名称）导致无法绑定学生资质。请回学校找到优惠卡信息管理的老师，修改优惠卡内不规范的站点名称（</w:t>
      </w:r>
      <w:r w:rsidRPr="00D77B15">
        <w:rPr>
          <w:rFonts w:ascii="方正仿宋简体" w:eastAsia="方正仿宋简体" w:hint="eastAsia"/>
          <w:b/>
          <w:bCs/>
          <w:sz w:val="28"/>
          <w:szCs w:val="28"/>
        </w:rPr>
        <w:t>注意</w:t>
      </w:r>
      <w:r w:rsidRPr="00D77B15">
        <w:rPr>
          <w:rFonts w:ascii="方正仿宋简体" w:eastAsia="方正仿宋简体" w:hint="eastAsia"/>
          <w:sz w:val="28"/>
          <w:szCs w:val="28"/>
        </w:rPr>
        <w:t>：学生优惠卡内区间修改后</w:t>
      </w:r>
      <w:r w:rsidRPr="00D77B15">
        <w:rPr>
          <w:rFonts w:ascii="方正仿宋简体" w:eastAsia="方正仿宋简体" w:hint="eastAsia"/>
          <w:b/>
          <w:bCs/>
          <w:color w:val="FF0000"/>
          <w:sz w:val="28"/>
          <w:szCs w:val="28"/>
        </w:rPr>
        <w:t>必须</w:t>
      </w:r>
      <w:r w:rsidRPr="00D77B15">
        <w:rPr>
          <w:rFonts w:ascii="方正仿宋简体" w:eastAsia="方正仿宋简体" w:hint="eastAsia"/>
          <w:sz w:val="28"/>
          <w:szCs w:val="28"/>
        </w:rPr>
        <w:t>至火车站重新绑定学生资质，再进行购票)。正确的站点应写入“成都、成都东、成都西或成都南”。</w:t>
      </w:r>
    </w:p>
    <w:p w:rsidR="0048546B" w:rsidRPr="00D77B15" w:rsidRDefault="0048546B" w:rsidP="0048546B">
      <w:pPr>
        <w:spacing w:line="460" w:lineRule="exact"/>
        <w:ind w:firstLineChars="200" w:firstLine="562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b/>
          <w:bCs/>
          <w:color w:val="FF0000"/>
          <w:sz w:val="28"/>
          <w:szCs w:val="28"/>
        </w:rPr>
        <w:lastRenderedPageBreak/>
        <w:t>注意</w:t>
      </w:r>
      <w:r w:rsidRPr="00D77B15">
        <w:rPr>
          <w:rFonts w:ascii="方正仿宋简体" w:eastAsia="方正仿宋简体" w:hint="eastAsia"/>
          <w:sz w:val="28"/>
          <w:szCs w:val="28"/>
        </w:rPr>
        <w:t>：写卡电脑需联网，以便软件和站点自动更新。为确保站点</w:t>
      </w:r>
      <w:r w:rsidRPr="004C1B9D">
        <w:rPr>
          <w:rFonts w:ascii="方正仿宋简体" w:eastAsia="方正仿宋简体" w:hint="eastAsia"/>
          <w:color w:val="000000"/>
          <w:sz w:val="28"/>
          <w:szCs w:val="28"/>
        </w:rPr>
        <w:t>录入正确，老师所使用的优惠卡写卡软件系统需升级到V4.06版本及以</w:t>
      </w:r>
      <w:r w:rsidRPr="00D77B15">
        <w:rPr>
          <w:rFonts w:ascii="方正仿宋简体" w:eastAsia="方正仿宋简体" w:hint="eastAsia"/>
          <w:sz w:val="28"/>
          <w:szCs w:val="28"/>
        </w:rPr>
        <w:t>上版本（手动升级及下载网站：www.stcard.cn）。</w:t>
      </w:r>
    </w:p>
    <w:p w:rsidR="0048546B" w:rsidRPr="00D77B15" w:rsidRDefault="0048546B" w:rsidP="0048546B">
      <w:pPr>
        <w:spacing w:line="460" w:lineRule="exact"/>
        <w:ind w:firstLineChars="200" w:firstLine="560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sz w:val="28"/>
          <w:szCs w:val="28"/>
        </w:rPr>
        <w:t>请老师能够积极配合，使用最新版本软件，查看学生优惠卡区间正确与否，确保各学生能够顺利购票、乘车。</w:t>
      </w:r>
    </w:p>
    <w:p w:rsidR="0048546B" w:rsidRPr="00D77B15" w:rsidRDefault="0048546B" w:rsidP="0048546B">
      <w:pPr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noProof/>
          <w:sz w:val="28"/>
          <w:szCs w:val="28"/>
        </w:rPr>
        <w:drawing>
          <wp:inline distT="0" distB="0" distL="0" distR="0">
            <wp:extent cx="5762625" cy="4010025"/>
            <wp:effectExtent l="0" t="0" r="9525" b="9525"/>
            <wp:docPr id="1" name="图片 1" descr="d5932a9133078905e99adf50e646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5932a9133078905e99adf50e6465d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6B" w:rsidRPr="00D77B15" w:rsidRDefault="0048546B" w:rsidP="0048546B">
      <w:pPr>
        <w:spacing w:line="460" w:lineRule="exact"/>
        <w:ind w:firstLineChars="200" w:firstLine="562"/>
        <w:rPr>
          <w:rFonts w:ascii="方正仿宋简体" w:eastAsia="方正仿宋简体"/>
          <w:sz w:val="28"/>
          <w:szCs w:val="28"/>
        </w:rPr>
      </w:pPr>
      <w:r w:rsidRPr="00D77B15">
        <w:rPr>
          <w:rFonts w:ascii="方正仿宋简体" w:eastAsia="方正仿宋简体" w:hint="eastAsia"/>
          <w:b/>
          <w:bCs/>
          <w:sz w:val="28"/>
          <w:szCs w:val="28"/>
        </w:rPr>
        <w:t>若有任何疑问，学生可扫描优惠卡上的二维码关注“惠通学子”微信公众号了解学生资质绑定相关内容，学生在购票或在车站绑定资质遇到问题时，可在公众号内在线咨询。</w:t>
      </w:r>
    </w:p>
    <w:p w:rsidR="0048546B" w:rsidRPr="00D77B15" w:rsidRDefault="0048546B" w:rsidP="0048546B">
      <w:pPr>
        <w:ind w:firstLineChars="200" w:firstLine="562"/>
        <w:rPr>
          <w:rFonts w:ascii="方正仿宋简体" w:eastAsia="方正仿宋简体"/>
          <w:b/>
          <w:bCs/>
          <w:sz w:val="28"/>
          <w:szCs w:val="28"/>
        </w:rPr>
      </w:pPr>
    </w:p>
    <w:p w:rsidR="0048546B" w:rsidRPr="00F01B9F" w:rsidRDefault="0048546B" w:rsidP="0048546B">
      <w:pPr>
        <w:ind w:firstLineChars="200" w:firstLine="422"/>
        <w:rPr>
          <w:b/>
          <w:bCs/>
          <w:sz w:val="30"/>
          <w:szCs w:val="30"/>
        </w:rPr>
      </w:pPr>
      <w:bookmarkStart w:id="0" w:name="_GoBack"/>
      <w:r w:rsidRPr="00F01B9F">
        <w:rPr>
          <w:rFonts w:hint="eastAsia"/>
          <w:b/>
          <w:bCs/>
        </w:rPr>
        <w:t xml:space="preserve">                                       </w:t>
      </w:r>
      <w:r w:rsidRPr="00F01B9F">
        <w:rPr>
          <w:rFonts w:hint="eastAsia"/>
          <w:b/>
          <w:bCs/>
          <w:sz w:val="30"/>
          <w:szCs w:val="30"/>
        </w:rPr>
        <w:t>成都川大科鸿新技术研究所</w:t>
      </w:r>
    </w:p>
    <w:bookmarkEnd w:id="0"/>
    <w:p w:rsidR="009F508E" w:rsidRDefault="009F508E"/>
    <w:sectPr w:rsidR="009F50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5B7FCA"/>
    <w:multiLevelType w:val="singleLevel"/>
    <w:tmpl w:val="605B7FCA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78"/>
    <w:rsid w:val="0048546B"/>
    <w:rsid w:val="00703378"/>
    <w:rsid w:val="009F508E"/>
    <w:rsid w:val="00F0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7B009B-49DD-41E3-A9F0-C319A34F1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46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semiHidden/>
    <w:rsid w:val="0048546B"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段亦锐</dc:creator>
  <cp:keywords/>
  <dc:description/>
  <cp:lastModifiedBy>段亦锐</cp:lastModifiedBy>
  <cp:revision>3</cp:revision>
  <dcterms:created xsi:type="dcterms:W3CDTF">2020-11-27T01:38:00Z</dcterms:created>
  <dcterms:modified xsi:type="dcterms:W3CDTF">2020-11-27T01:49:00Z</dcterms:modified>
</cp:coreProperties>
</file>