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D7" w:rsidRDefault="00E115D7" w:rsidP="00E115D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内江师范学院</w:t>
      </w:r>
    </w:p>
    <w:p w:rsidR="00E115D7" w:rsidRDefault="00E115D7" w:rsidP="00E115D7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7F1C95">
        <w:rPr>
          <w:rFonts w:ascii="方正小标宋简体" w:eastAsia="方正小标宋简体" w:hAnsi="黑体" w:hint="eastAsia"/>
          <w:sz w:val="44"/>
          <w:szCs w:val="44"/>
        </w:rPr>
        <w:t>××学院</w:t>
      </w:r>
      <w:r w:rsidR="0029603C" w:rsidRPr="007F1C95">
        <w:rPr>
          <w:rFonts w:ascii="方正小标宋简体" w:eastAsia="方正小标宋简体" w:hAnsi="黑体" w:hint="eastAsia"/>
          <w:sz w:val="44"/>
          <w:szCs w:val="44"/>
        </w:rPr>
        <w:t>××</w:t>
      </w:r>
      <w:r w:rsidR="0029603C">
        <w:rPr>
          <w:rFonts w:ascii="方正小标宋简体" w:eastAsia="方正小标宋简体" w:hAnsi="黑体" w:hint="eastAsia"/>
          <w:sz w:val="44"/>
          <w:szCs w:val="44"/>
        </w:rPr>
        <w:t>专业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课程</w:t>
      </w:r>
      <w:r w:rsidRPr="007F1C95">
        <w:rPr>
          <w:rFonts w:ascii="方正小标宋简体" w:eastAsia="方正小标宋简体" w:hAnsi="黑体" w:hint="eastAsia"/>
          <w:sz w:val="44"/>
          <w:szCs w:val="44"/>
        </w:rPr>
        <w:t>建设规划</w:t>
      </w:r>
    </w:p>
    <w:p w:rsidR="00E115D7" w:rsidRDefault="00E115D7" w:rsidP="00E115D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</w:t>
      </w:r>
      <w:r w:rsidRPr="007F1C95">
        <w:rPr>
          <w:rFonts w:ascii="方正小标宋简体" w:eastAsia="方正小标宋简体" w:hAnsi="黑体" w:hint="eastAsia"/>
          <w:sz w:val="44"/>
          <w:szCs w:val="44"/>
        </w:rPr>
        <w:t>2020</w:t>
      </w:r>
      <w:r>
        <w:rPr>
          <w:rFonts w:ascii="方正小标宋简体" w:eastAsia="方正小标宋简体" w:hAnsi="黑体" w:hint="eastAsia"/>
          <w:sz w:val="44"/>
          <w:szCs w:val="44"/>
        </w:rPr>
        <w:t>年</w:t>
      </w:r>
      <w:r w:rsidRPr="007F1C95">
        <w:rPr>
          <w:rFonts w:ascii="方正小标宋简体" w:eastAsia="方正小标宋简体" w:hAnsi="黑体" w:hint="eastAsia"/>
          <w:sz w:val="44"/>
          <w:szCs w:val="44"/>
        </w:rPr>
        <w:t>～2023</w:t>
      </w:r>
      <w:r>
        <w:rPr>
          <w:rFonts w:ascii="方正小标宋简体" w:eastAsia="方正小标宋简体" w:hAnsi="黑体" w:hint="eastAsia"/>
          <w:sz w:val="44"/>
          <w:szCs w:val="44"/>
        </w:rPr>
        <w:t>年）</w:t>
      </w:r>
    </w:p>
    <w:p w:rsidR="00E115D7" w:rsidRPr="004D1939" w:rsidRDefault="00E115D7" w:rsidP="00E115D7">
      <w:pPr>
        <w:jc w:val="center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（参考模板）</w:t>
      </w:r>
    </w:p>
    <w:p w:rsidR="00E115D7" w:rsidRPr="004D1939" w:rsidRDefault="00E115D7" w:rsidP="00E115D7">
      <w:pPr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注：</w:t>
      </w:r>
    </w:p>
    <w:p w:rsidR="00E115D7" w:rsidRPr="004D1939" w:rsidRDefault="00E115D7" w:rsidP="00774C60">
      <w:pPr>
        <w:ind w:leftChars="100" w:left="210" w:firstLine="42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1. 蓝色文字部分供参考，实际提交时请删除。</w:t>
      </w:r>
    </w:p>
    <w:p w:rsidR="00E115D7" w:rsidRPr="004D1939" w:rsidRDefault="00E115D7" w:rsidP="00774C60">
      <w:pPr>
        <w:ind w:leftChars="100" w:left="210" w:firstLine="42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2. 标题采用方正小标宋简体（二号），单</w:t>
      </w:r>
      <w:proofErr w:type="gramStart"/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倍</w:t>
      </w:r>
      <w:proofErr w:type="gramEnd"/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行距；</w:t>
      </w:r>
    </w:p>
    <w:p w:rsidR="00E115D7" w:rsidRPr="004D1939" w:rsidRDefault="00E115D7" w:rsidP="00774C60">
      <w:pPr>
        <w:ind w:leftChars="100" w:left="210" w:firstLine="42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3. 一级标题采用黑体三号，单</w:t>
      </w:r>
      <w:proofErr w:type="gramStart"/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倍</w:t>
      </w:r>
      <w:proofErr w:type="gramEnd"/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行距；</w:t>
      </w:r>
    </w:p>
    <w:p w:rsidR="00E115D7" w:rsidRPr="00E115D7" w:rsidRDefault="00E115D7" w:rsidP="00774C60">
      <w:pPr>
        <w:ind w:firstLine="630"/>
        <w:rPr>
          <w:rFonts w:ascii="方正小标宋简体" w:eastAsia="方正小标宋简体" w:hAnsi="黑体"/>
          <w:sz w:val="44"/>
          <w:szCs w:val="44"/>
        </w:rPr>
      </w:pP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4. 正文左对齐，首行缩进两个字符，单</w:t>
      </w:r>
      <w:proofErr w:type="gramStart"/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倍</w:t>
      </w:r>
      <w:proofErr w:type="gramEnd"/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行距，方正仿宋简体三号。</w:t>
      </w:r>
    </w:p>
    <w:p w:rsidR="002D71BC" w:rsidRPr="00774C60" w:rsidRDefault="002D71BC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774C60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根据2018年全国教育大会、新时代全国高等学校本科教育工作会议精神及2019年教育部8号文《一流本科课程建设的实施意见》，对我国高等教育特别是本科教育工作进行了强调和部署。教育部发出了一流本科教育宣言，明确提出课程是人才培养的核心要素，课程质量直接决定人才培养质量。为提升我校课程建设水平，提高人才培养质量，结合学校课程建设与发展实际，制定本建设规划。</w:t>
      </w:r>
    </w:p>
    <w:p w:rsidR="0083759A" w:rsidRPr="00DF6D24" w:rsidRDefault="002D71BC" w:rsidP="00DF6D24">
      <w:pPr>
        <w:ind w:firstLineChars="200" w:firstLine="640"/>
        <w:jc w:val="left"/>
        <w:rPr>
          <w:rFonts w:ascii="黑体" w:eastAsia="黑体" w:hAnsi="黑体" w:cs="方正仿宋简体"/>
          <w:bCs/>
          <w:sz w:val="32"/>
          <w:szCs w:val="32"/>
        </w:rPr>
      </w:pPr>
      <w:r w:rsidRPr="00DF6D24">
        <w:rPr>
          <w:rFonts w:ascii="黑体" w:eastAsia="黑体" w:hAnsi="黑体" w:cs="方正仿宋简体" w:hint="eastAsia"/>
          <w:bCs/>
          <w:sz w:val="32"/>
          <w:szCs w:val="32"/>
        </w:rPr>
        <w:t>一、</w:t>
      </w:r>
      <w:r w:rsidR="0061547E" w:rsidRPr="00DF6D24">
        <w:rPr>
          <w:rFonts w:ascii="黑体" w:eastAsia="黑体" w:hAnsi="黑体" w:cs="方正仿宋简体" w:hint="eastAsia"/>
          <w:bCs/>
          <w:sz w:val="32"/>
          <w:szCs w:val="32"/>
        </w:rPr>
        <w:t>课程建设</w:t>
      </w:r>
      <w:r w:rsidR="00C857E4" w:rsidRPr="00DF6D24">
        <w:rPr>
          <w:rFonts w:ascii="黑体" w:eastAsia="黑体" w:hAnsi="黑体" w:cs="方正仿宋简体" w:hint="eastAsia"/>
          <w:bCs/>
          <w:sz w:val="32"/>
          <w:szCs w:val="32"/>
        </w:rPr>
        <w:t>现状与不足</w:t>
      </w:r>
    </w:p>
    <w:p w:rsidR="0061547E" w:rsidRPr="00DF6D24" w:rsidRDefault="00C857E4" w:rsidP="00DF6D24">
      <w:pPr>
        <w:ind w:firstLineChars="200" w:firstLine="640"/>
        <w:jc w:val="left"/>
        <w:rPr>
          <w:rFonts w:ascii="黑体" w:eastAsia="黑体" w:hAnsi="黑体" w:cs="方正仿宋简体"/>
          <w:bCs/>
          <w:sz w:val="32"/>
          <w:szCs w:val="32"/>
        </w:rPr>
      </w:pPr>
      <w:r w:rsidRPr="00DF6D24">
        <w:rPr>
          <w:rFonts w:ascii="黑体" w:eastAsia="黑体" w:hAnsi="黑体" w:cs="方正仿宋简体" w:hint="eastAsia"/>
          <w:bCs/>
          <w:sz w:val="32"/>
          <w:szCs w:val="32"/>
        </w:rPr>
        <w:t>二、指导思想</w:t>
      </w:r>
    </w:p>
    <w:p w:rsidR="00C857E4" w:rsidRPr="00DF6D24" w:rsidRDefault="0061547E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以习近平新时代中国特色社会主义思想为指导，贯彻落</w:t>
      </w: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lastRenderedPageBreak/>
        <w:t>实党的十九大精神，落实立德树人根本任务，按照“创新、</w:t>
      </w:r>
      <w:r w:rsidR="00746ADF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协调</w:t>
      </w:r>
      <w:r w:rsidR="001B7BB2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、</w:t>
      </w: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开放、共享”的</w:t>
      </w:r>
      <w:r w:rsidR="00FE18E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课程</w:t>
      </w:r>
      <w:r w:rsidR="0077014D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发展理念，遵循教育教学发展规律和学校办学定位，</w:t>
      </w: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以“整体推进、突出重点，多</w:t>
      </w:r>
      <w:proofErr w:type="gramStart"/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措</w:t>
      </w:r>
      <w:proofErr w:type="gramEnd"/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并举、综合施策”为导向，积极推动“互联网＋”信息技术与教育教学深度融合，</w:t>
      </w:r>
      <w:r w:rsidR="0077014D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通过优化课程体系，丰富课程资源，深化课程改革，加强队伍建设，强化课程管理，凸显优势特色等途径，不断加强课程建设工作，提高课程教学质量，</w:t>
      </w: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促进优质教育资源应用与共享，全面提高</w:t>
      </w:r>
      <w:r w:rsidR="0077014D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学校教学水平和人才培养质量</w:t>
      </w: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。</w:t>
      </w:r>
    </w:p>
    <w:p w:rsidR="002D71BC" w:rsidRPr="00DF6D24" w:rsidRDefault="00C857E4" w:rsidP="00DF6D24">
      <w:pPr>
        <w:ind w:firstLineChars="200" w:firstLine="640"/>
        <w:jc w:val="left"/>
        <w:rPr>
          <w:rFonts w:ascii="黑体" w:eastAsia="黑体" w:hAnsi="黑体" w:cs="方正仿宋简体"/>
          <w:bCs/>
          <w:sz w:val="32"/>
          <w:szCs w:val="32"/>
        </w:rPr>
      </w:pPr>
      <w:r w:rsidRPr="00DF6D24">
        <w:rPr>
          <w:rFonts w:ascii="黑体" w:eastAsia="黑体" w:hAnsi="黑体" w:cs="方正仿宋简体" w:hint="eastAsia"/>
          <w:bCs/>
          <w:sz w:val="32"/>
          <w:szCs w:val="32"/>
        </w:rPr>
        <w:t>三</w:t>
      </w:r>
      <w:r w:rsidR="002D71BC" w:rsidRPr="00DF6D24">
        <w:rPr>
          <w:rFonts w:ascii="黑体" w:eastAsia="黑体" w:hAnsi="黑体" w:cs="方正仿宋简体" w:hint="eastAsia"/>
          <w:bCs/>
          <w:sz w:val="32"/>
          <w:szCs w:val="32"/>
        </w:rPr>
        <w:t>、建设目标</w:t>
      </w:r>
    </w:p>
    <w:p w:rsidR="0061547E" w:rsidRPr="00DF6D24" w:rsidRDefault="00CE4F51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围绕</w:t>
      </w:r>
      <w:r w:rsidR="0061547E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课程基本建设、应用型示范课程、通识课程、</w:t>
      </w:r>
      <w:r w:rsidR="005418BF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一流本科</w:t>
      </w:r>
      <w:r w:rsidR="0061547E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课程</w:t>
      </w:r>
      <w:r w:rsidR="005418BF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建设（五大金课）</w:t>
      </w:r>
      <w:r w:rsidR="0061547E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、</w:t>
      </w:r>
      <w:proofErr w:type="gramStart"/>
      <w:r w:rsidR="0061547E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课程思政课程</w:t>
      </w:r>
      <w:proofErr w:type="gramEnd"/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等</w:t>
      </w:r>
      <w:r w:rsidR="00A81EAE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方面设定</w:t>
      </w:r>
      <w:r w:rsidR="00300BB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。</w:t>
      </w:r>
    </w:p>
    <w:p w:rsidR="00C857E4" w:rsidRPr="00DF6D24" w:rsidRDefault="00C857E4" w:rsidP="00DF6D24">
      <w:pPr>
        <w:ind w:firstLineChars="200" w:firstLine="640"/>
        <w:jc w:val="left"/>
        <w:rPr>
          <w:rFonts w:ascii="黑体" w:eastAsia="黑体" w:hAnsi="黑体" w:cs="方正仿宋简体"/>
          <w:bCs/>
          <w:sz w:val="32"/>
          <w:szCs w:val="32"/>
        </w:rPr>
      </w:pPr>
      <w:r w:rsidRPr="00DF6D24">
        <w:rPr>
          <w:rFonts w:ascii="黑体" w:eastAsia="黑体" w:hAnsi="黑体" w:cs="方正仿宋简体" w:hint="eastAsia"/>
          <w:bCs/>
          <w:sz w:val="32"/>
          <w:szCs w:val="32"/>
        </w:rPr>
        <w:t>四、建设</w:t>
      </w:r>
      <w:r w:rsidR="0061547E" w:rsidRPr="00DF6D24">
        <w:rPr>
          <w:rFonts w:ascii="黑体" w:eastAsia="黑体" w:hAnsi="黑体" w:cs="方正仿宋简体" w:hint="eastAsia"/>
          <w:bCs/>
          <w:sz w:val="32"/>
          <w:szCs w:val="32"/>
        </w:rPr>
        <w:t>举措</w:t>
      </w:r>
    </w:p>
    <w:p w:rsidR="00C857E4" w:rsidRPr="00DF6D24" w:rsidRDefault="00C857E4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（一）</w:t>
      </w:r>
      <w:r w:rsidR="00F24F2C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课程教学队伍建设</w:t>
      </w:r>
    </w:p>
    <w:p w:rsidR="00F24F2C" w:rsidRPr="00DF6D24" w:rsidRDefault="00F24F2C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（二）课程教学资源建设</w:t>
      </w:r>
    </w:p>
    <w:p w:rsidR="00F24F2C" w:rsidRPr="00DF6D24" w:rsidRDefault="00F24F2C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（三）优化课程体系</w:t>
      </w:r>
    </w:p>
    <w:p w:rsidR="00F24F2C" w:rsidRPr="00DF6D24" w:rsidRDefault="00F24F2C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（四）优化课程教学内容</w:t>
      </w:r>
    </w:p>
    <w:p w:rsidR="00F24F2C" w:rsidRPr="00DF6D24" w:rsidRDefault="00F24F2C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（五）改进教学方法</w:t>
      </w:r>
    </w:p>
    <w:p w:rsidR="00F24F2C" w:rsidRPr="00DF6D24" w:rsidRDefault="00F24F2C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（六）优化教学手段</w:t>
      </w:r>
    </w:p>
    <w:p w:rsidR="00F24F2C" w:rsidRPr="00DF6D24" w:rsidRDefault="00F24F2C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（七）加强课程实践环节建设</w:t>
      </w:r>
    </w:p>
    <w:p w:rsidR="00F24F2C" w:rsidRPr="00DF6D24" w:rsidRDefault="00F24F2C" w:rsidP="00DF6D24">
      <w:pPr>
        <w:ind w:firstLine="63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（八）</w:t>
      </w:r>
      <w:r w:rsidR="00B035DB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课程培育机制（</w:t>
      </w:r>
      <w:r w:rsidR="0061547E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一流本科课程建设</w:t>
      </w:r>
      <w:r w:rsidR="00B035DB" w:rsidRPr="00DF6D24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）</w:t>
      </w:r>
    </w:p>
    <w:p w:rsidR="00C857E4" w:rsidRDefault="00C857E4" w:rsidP="00DF6D24">
      <w:pPr>
        <w:ind w:firstLineChars="200" w:firstLine="640"/>
        <w:jc w:val="left"/>
        <w:rPr>
          <w:rFonts w:ascii="黑体" w:eastAsia="黑体" w:hAnsi="黑体" w:cs="方正仿宋简体"/>
          <w:bCs/>
          <w:sz w:val="32"/>
          <w:szCs w:val="32"/>
        </w:rPr>
      </w:pPr>
      <w:r w:rsidRPr="00DF6D24">
        <w:rPr>
          <w:rFonts w:ascii="黑体" w:eastAsia="黑体" w:hAnsi="黑体" w:cs="方正仿宋简体" w:hint="eastAsia"/>
          <w:bCs/>
          <w:sz w:val="32"/>
          <w:szCs w:val="32"/>
        </w:rPr>
        <w:t>五、保障措施</w:t>
      </w:r>
    </w:p>
    <w:p w:rsidR="00DF6D24" w:rsidRDefault="00DF6D24" w:rsidP="00DF6D24">
      <w:pPr>
        <w:ind w:firstLineChars="200" w:firstLine="640"/>
        <w:jc w:val="left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lastRenderedPageBreak/>
        <w:t>（</w:t>
      </w: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课程建设组织保障</w:t>
      </w:r>
      <w:r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、</w:t>
      </w: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经费保障</w:t>
      </w:r>
      <w:r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、</w:t>
      </w: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条件保障</w:t>
      </w:r>
      <w:r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、</w:t>
      </w:r>
      <w:r w:rsidRPr="004D1939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机制保障</w:t>
      </w:r>
      <w:r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等）</w:t>
      </w:r>
    </w:p>
    <w:p w:rsidR="00300BB4" w:rsidRDefault="00300BB4" w:rsidP="00DF6D24">
      <w:pPr>
        <w:ind w:firstLineChars="200" w:firstLine="640"/>
        <w:jc w:val="left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</w:p>
    <w:p w:rsidR="00300BB4" w:rsidRPr="00A2203A" w:rsidRDefault="00300BB4" w:rsidP="00300BB4">
      <w:pPr>
        <w:spacing w:line="360" w:lineRule="auto"/>
        <w:ind w:rightChars="917" w:right="1926"/>
        <w:jc w:val="righ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A2203A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撰写人：                        </w:t>
      </w:r>
    </w:p>
    <w:p w:rsidR="00300BB4" w:rsidRDefault="00300BB4" w:rsidP="00300BB4">
      <w:pPr>
        <w:spacing w:line="360" w:lineRule="auto"/>
        <w:jc w:val="center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     </w:t>
      </w:r>
      <w:r w:rsidRPr="00A2203A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二级</w:t>
      </w:r>
      <w:proofErr w:type="gramStart"/>
      <w:r w:rsidRPr="00A2203A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学院教指委</w:t>
      </w:r>
      <w:proofErr w:type="gramEnd"/>
      <w:r w:rsidRPr="00A2203A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负责人： </w:t>
      </w:r>
    </w:p>
    <w:p w:rsidR="00300BB4" w:rsidRPr="00A2203A" w:rsidRDefault="00300BB4" w:rsidP="00300BB4">
      <w:pPr>
        <w:spacing w:line="360" w:lineRule="auto"/>
        <w:ind w:left="4200" w:firstLine="420"/>
        <w:jc w:val="center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（二级学院公章）</w:t>
      </w:r>
    </w:p>
    <w:p w:rsidR="00300BB4" w:rsidRPr="00A2203A" w:rsidRDefault="00300BB4" w:rsidP="00300BB4">
      <w:pPr>
        <w:wordWrap w:val="0"/>
        <w:spacing w:line="360" w:lineRule="auto"/>
        <w:ind w:right="100" w:firstLineChars="1550" w:firstLine="4960"/>
        <w:jc w:val="right"/>
        <w:rPr>
          <w:rFonts w:ascii="方正仿宋简体" w:eastAsia="方正仿宋简体" w:hAnsi="方正仿宋简体" w:cs="方正仿宋简体"/>
          <w:color w:val="FF0000"/>
          <w:sz w:val="32"/>
          <w:szCs w:val="32"/>
        </w:rPr>
      </w:pPr>
      <w:r w:rsidRPr="00A2203A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 年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</w:t>
      </w:r>
      <w:r w:rsidRPr="00A2203A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 月  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</w:t>
      </w:r>
      <w:r w:rsidRPr="00A2203A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日</w:t>
      </w:r>
    </w:p>
    <w:p w:rsidR="00300BB4" w:rsidRPr="00300BB4" w:rsidRDefault="00300BB4" w:rsidP="00DF6D24">
      <w:pPr>
        <w:ind w:firstLineChars="200" w:firstLine="640"/>
        <w:jc w:val="left"/>
        <w:rPr>
          <w:rFonts w:ascii="方正仿宋简体" w:eastAsia="方正仿宋简体" w:hAnsi="方正仿宋简体" w:cs="方正仿宋简体"/>
          <w:color w:val="FF0000"/>
          <w:sz w:val="32"/>
          <w:szCs w:val="32"/>
        </w:rPr>
      </w:pPr>
    </w:p>
    <w:p w:rsidR="00DF6D24" w:rsidRPr="00DF6D24" w:rsidRDefault="00DF6D24" w:rsidP="00DF6D24">
      <w:pPr>
        <w:ind w:firstLineChars="200" w:firstLine="640"/>
        <w:jc w:val="left"/>
        <w:rPr>
          <w:rFonts w:ascii="黑体" w:eastAsia="黑体" w:hAnsi="黑体" w:cs="方正仿宋简体"/>
          <w:bCs/>
          <w:sz w:val="32"/>
          <w:szCs w:val="32"/>
        </w:rPr>
      </w:pPr>
    </w:p>
    <w:sectPr w:rsidR="00DF6D24" w:rsidRPr="00DF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3F" w:rsidRDefault="00215F3F" w:rsidP="0061547E">
      <w:r>
        <w:separator/>
      </w:r>
    </w:p>
  </w:endnote>
  <w:endnote w:type="continuationSeparator" w:id="0">
    <w:p w:rsidR="00215F3F" w:rsidRDefault="00215F3F" w:rsidP="0061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3F" w:rsidRDefault="00215F3F" w:rsidP="0061547E">
      <w:r>
        <w:separator/>
      </w:r>
    </w:p>
  </w:footnote>
  <w:footnote w:type="continuationSeparator" w:id="0">
    <w:p w:rsidR="00215F3F" w:rsidRDefault="00215F3F" w:rsidP="0061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2331"/>
    <w:multiLevelType w:val="hybridMultilevel"/>
    <w:tmpl w:val="323482A8"/>
    <w:lvl w:ilvl="0" w:tplc="397252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9A"/>
    <w:rsid w:val="001420B1"/>
    <w:rsid w:val="001B7BB2"/>
    <w:rsid w:val="00215F3F"/>
    <w:rsid w:val="0029603C"/>
    <w:rsid w:val="002D71BC"/>
    <w:rsid w:val="00300BB4"/>
    <w:rsid w:val="00415655"/>
    <w:rsid w:val="00464432"/>
    <w:rsid w:val="00490649"/>
    <w:rsid w:val="00532A9D"/>
    <w:rsid w:val="005418BF"/>
    <w:rsid w:val="0061547E"/>
    <w:rsid w:val="006D7457"/>
    <w:rsid w:val="00746ADF"/>
    <w:rsid w:val="0077014D"/>
    <w:rsid w:val="00774C60"/>
    <w:rsid w:val="0083759A"/>
    <w:rsid w:val="008A128E"/>
    <w:rsid w:val="009165DC"/>
    <w:rsid w:val="0095425A"/>
    <w:rsid w:val="009A5581"/>
    <w:rsid w:val="00A81EAE"/>
    <w:rsid w:val="00B035DB"/>
    <w:rsid w:val="00C857E4"/>
    <w:rsid w:val="00CE4F51"/>
    <w:rsid w:val="00D31332"/>
    <w:rsid w:val="00DF6D24"/>
    <w:rsid w:val="00E115D7"/>
    <w:rsid w:val="00E80F4C"/>
    <w:rsid w:val="00F24F2C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54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547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18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54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547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18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王海力</dc:creator>
  <cp:lastModifiedBy>张建华</cp:lastModifiedBy>
  <cp:revision>19</cp:revision>
  <cp:lastPrinted>2020-05-09T02:30:00Z</cp:lastPrinted>
  <dcterms:created xsi:type="dcterms:W3CDTF">2020-04-30T00:41:00Z</dcterms:created>
  <dcterms:modified xsi:type="dcterms:W3CDTF">2020-05-09T08:56:00Z</dcterms:modified>
</cp:coreProperties>
</file>