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6D3" w:rsidRDefault="00493F1E">
      <w:pPr>
        <w:pStyle w:val="ae"/>
        <w:spacing w:line="560" w:lineRule="exact"/>
        <w:ind w:firstLine="560"/>
        <w:jc w:val="left"/>
        <w:rPr>
          <w:rFonts w:ascii="黑体" w:eastAsia="黑体" w:hAnsi="黑体"/>
          <w:sz w:val="28"/>
          <w:szCs w:val="36"/>
        </w:rPr>
      </w:pPr>
      <w:bookmarkStart w:id="0" w:name="_GoBack"/>
      <w:bookmarkEnd w:id="0"/>
      <w:r>
        <w:rPr>
          <w:rFonts w:ascii="黑体" w:eastAsia="黑体" w:hAnsi="黑体" w:hint="eastAsia"/>
          <w:sz w:val="28"/>
          <w:szCs w:val="36"/>
        </w:rPr>
        <w:t>附件2：</w:t>
      </w:r>
    </w:p>
    <w:p w:rsidR="007E46D3" w:rsidRDefault="00493F1E">
      <w:pPr>
        <w:pStyle w:val="ae"/>
        <w:spacing w:line="560" w:lineRule="exact"/>
        <w:ind w:firstLine="720"/>
        <w:jc w:val="center"/>
        <w:rPr>
          <w:rFonts w:ascii="黑体" w:eastAsia="黑体" w:hAnsi="黑体"/>
          <w:sz w:val="36"/>
          <w:szCs w:val="36"/>
        </w:rPr>
      </w:pPr>
      <w:r>
        <w:rPr>
          <w:rFonts w:ascii="黑体" w:eastAsia="黑体" w:hAnsi="黑体" w:hint="eastAsia"/>
          <w:sz w:val="36"/>
          <w:szCs w:val="36"/>
        </w:rPr>
        <w:t>内江师范学院202</w:t>
      </w:r>
      <w:r w:rsidR="0033122F">
        <w:rPr>
          <w:rFonts w:ascii="黑体" w:eastAsia="黑体" w:hAnsi="黑体" w:hint="eastAsia"/>
          <w:sz w:val="36"/>
          <w:szCs w:val="36"/>
        </w:rPr>
        <w:t>3</w:t>
      </w:r>
      <w:r>
        <w:rPr>
          <w:rFonts w:ascii="黑体" w:eastAsia="黑体" w:hAnsi="黑体" w:hint="eastAsia"/>
          <w:sz w:val="36"/>
          <w:szCs w:val="36"/>
        </w:rPr>
        <w:t>-202</w:t>
      </w:r>
      <w:r w:rsidR="0033122F">
        <w:rPr>
          <w:rFonts w:ascii="黑体" w:eastAsia="黑体" w:hAnsi="黑体" w:hint="eastAsia"/>
          <w:sz w:val="36"/>
          <w:szCs w:val="36"/>
        </w:rPr>
        <w:t>4</w:t>
      </w:r>
      <w:r>
        <w:rPr>
          <w:rFonts w:ascii="黑体" w:eastAsia="黑体" w:hAnsi="黑体" w:hint="eastAsia"/>
          <w:sz w:val="36"/>
          <w:szCs w:val="36"/>
        </w:rPr>
        <w:t>学年转</w:t>
      </w:r>
      <w:r>
        <w:rPr>
          <w:rFonts w:ascii="黑体" w:eastAsia="黑体" w:hAnsi="黑体"/>
          <w:sz w:val="36"/>
          <w:szCs w:val="36"/>
        </w:rPr>
        <w:t>专业工作方案汇总表</w:t>
      </w:r>
    </w:p>
    <w:tbl>
      <w:tblPr>
        <w:tblStyle w:val="aa"/>
        <w:tblW w:w="12815" w:type="dxa"/>
        <w:jc w:val="center"/>
        <w:tblLayout w:type="fixed"/>
        <w:tblCellMar>
          <w:left w:w="57" w:type="dxa"/>
          <w:right w:w="28" w:type="dxa"/>
        </w:tblCellMar>
        <w:tblLook w:val="04A0" w:firstRow="1" w:lastRow="0" w:firstColumn="1" w:lastColumn="0" w:noHBand="0" w:noVBand="1"/>
      </w:tblPr>
      <w:tblGrid>
        <w:gridCol w:w="1270"/>
        <w:gridCol w:w="1196"/>
        <w:gridCol w:w="1060"/>
        <w:gridCol w:w="830"/>
        <w:gridCol w:w="1701"/>
        <w:gridCol w:w="3205"/>
        <w:gridCol w:w="3553"/>
      </w:tblGrid>
      <w:tr w:rsidR="0033122F" w:rsidTr="00CA590C">
        <w:trPr>
          <w:trHeight w:val="555"/>
          <w:tblHeader/>
          <w:jc w:val="center"/>
        </w:trPr>
        <w:tc>
          <w:tcPr>
            <w:tcW w:w="1270" w:type="dxa"/>
            <w:vAlign w:val="center"/>
          </w:tcPr>
          <w:p w:rsidR="0033122F" w:rsidRDefault="0033122F">
            <w:pPr>
              <w:jc w:val="center"/>
              <w:rPr>
                <w:b/>
                <w:szCs w:val="21"/>
              </w:rPr>
            </w:pPr>
            <w:r>
              <w:rPr>
                <w:b/>
                <w:szCs w:val="21"/>
              </w:rPr>
              <w:t>学院</w:t>
            </w:r>
          </w:p>
        </w:tc>
        <w:tc>
          <w:tcPr>
            <w:tcW w:w="1196" w:type="dxa"/>
            <w:vAlign w:val="center"/>
          </w:tcPr>
          <w:p w:rsidR="0033122F" w:rsidRDefault="0033122F">
            <w:pPr>
              <w:jc w:val="center"/>
              <w:rPr>
                <w:b/>
                <w:szCs w:val="21"/>
              </w:rPr>
            </w:pPr>
            <w:r>
              <w:rPr>
                <w:rFonts w:hint="eastAsia"/>
                <w:b/>
                <w:szCs w:val="21"/>
              </w:rPr>
              <w:t>专业（大类）名称</w:t>
            </w:r>
          </w:p>
        </w:tc>
        <w:tc>
          <w:tcPr>
            <w:tcW w:w="1060" w:type="dxa"/>
            <w:vAlign w:val="center"/>
          </w:tcPr>
          <w:p w:rsidR="0033122F" w:rsidRDefault="0033122F">
            <w:pPr>
              <w:jc w:val="center"/>
              <w:rPr>
                <w:b/>
                <w:szCs w:val="21"/>
              </w:rPr>
            </w:pPr>
            <w:r>
              <w:rPr>
                <w:rFonts w:hint="eastAsia"/>
                <w:b/>
                <w:szCs w:val="21"/>
              </w:rPr>
              <w:t>校内专业代码（教务系统）</w:t>
            </w:r>
          </w:p>
        </w:tc>
        <w:tc>
          <w:tcPr>
            <w:tcW w:w="830" w:type="dxa"/>
            <w:vAlign w:val="center"/>
          </w:tcPr>
          <w:p w:rsidR="0033122F" w:rsidRDefault="0033122F" w:rsidP="0033122F">
            <w:pPr>
              <w:jc w:val="center"/>
              <w:rPr>
                <w:b/>
                <w:szCs w:val="21"/>
              </w:rPr>
            </w:pPr>
            <w:r>
              <w:rPr>
                <w:rFonts w:hint="eastAsia"/>
                <w:b/>
                <w:szCs w:val="21"/>
              </w:rPr>
              <w:t>2023</w:t>
            </w:r>
            <w:r>
              <w:rPr>
                <w:rFonts w:hint="eastAsia"/>
                <w:b/>
                <w:szCs w:val="21"/>
              </w:rPr>
              <w:t>级学生人数（人）</w:t>
            </w:r>
          </w:p>
        </w:tc>
        <w:tc>
          <w:tcPr>
            <w:tcW w:w="1701" w:type="dxa"/>
            <w:vAlign w:val="center"/>
          </w:tcPr>
          <w:p w:rsidR="0033122F" w:rsidRDefault="0033122F">
            <w:pPr>
              <w:jc w:val="center"/>
              <w:rPr>
                <w:b/>
                <w:szCs w:val="21"/>
              </w:rPr>
            </w:pPr>
            <w:r>
              <w:rPr>
                <w:rFonts w:hint="eastAsia"/>
                <w:b/>
                <w:szCs w:val="21"/>
              </w:rPr>
              <w:t>拟接收转入学生计划数（人）</w:t>
            </w:r>
          </w:p>
        </w:tc>
        <w:tc>
          <w:tcPr>
            <w:tcW w:w="3205" w:type="dxa"/>
            <w:vAlign w:val="center"/>
          </w:tcPr>
          <w:p w:rsidR="0033122F" w:rsidRDefault="0033122F">
            <w:pPr>
              <w:jc w:val="center"/>
              <w:rPr>
                <w:b/>
                <w:szCs w:val="21"/>
              </w:rPr>
            </w:pPr>
            <w:r>
              <w:rPr>
                <w:rFonts w:hint="eastAsia"/>
                <w:b/>
                <w:szCs w:val="21"/>
              </w:rPr>
              <w:t>转入</w:t>
            </w:r>
            <w:r>
              <w:rPr>
                <w:b/>
                <w:szCs w:val="21"/>
              </w:rPr>
              <w:t>条件</w:t>
            </w:r>
          </w:p>
        </w:tc>
        <w:tc>
          <w:tcPr>
            <w:tcW w:w="3553" w:type="dxa"/>
            <w:vAlign w:val="center"/>
          </w:tcPr>
          <w:p w:rsidR="0033122F" w:rsidRDefault="0033122F">
            <w:pPr>
              <w:jc w:val="center"/>
              <w:rPr>
                <w:b/>
                <w:szCs w:val="21"/>
              </w:rPr>
            </w:pPr>
            <w:r>
              <w:rPr>
                <w:b/>
                <w:szCs w:val="21"/>
              </w:rPr>
              <w:t>备注</w:t>
            </w:r>
          </w:p>
        </w:tc>
      </w:tr>
      <w:tr w:rsidR="0033122F" w:rsidTr="00CA590C">
        <w:trPr>
          <w:trHeight w:val="876"/>
          <w:jc w:val="center"/>
        </w:trPr>
        <w:tc>
          <w:tcPr>
            <w:tcW w:w="1270" w:type="dxa"/>
            <w:vAlign w:val="center"/>
          </w:tcPr>
          <w:p w:rsidR="0033122F" w:rsidRPr="007C4577" w:rsidRDefault="0033122F" w:rsidP="00624289">
            <w:pPr>
              <w:jc w:val="center"/>
              <w:rPr>
                <w:rFonts w:ascii="仿宋" w:eastAsia="仿宋" w:hAnsi="仿宋"/>
                <w:szCs w:val="21"/>
              </w:rPr>
            </w:pPr>
            <w:r w:rsidRPr="007C4577">
              <w:rPr>
                <w:rFonts w:ascii="仿宋" w:eastAsia="仿宋" w:hAnsi="仿宋" w:hint="eastAsia"/>
                <w:szCs w:val="21"/>
              </w:rPr>
              <w:t>文学院</w:t>
            </w:r>
          </w:p>
        </w:tc>
        <w:tc>
          <w:tcPr>
            <w:tcW w:w="1196" w:type="dxa"/>
            <w:vAlign w:val="center"/>
          </w:tcPr>
          <w:p w:rsidR="0033122F" w:rsidRPr="007C4577" w:rsidRDefault="0033122F" w:rsidP="00624289">
            <w:pPr>
              <w:jc w:val="center"/>
              <w:rPr>
                <w:rFonts w:ascii="仿宋" w:eastAsia="仿宋" w:hAnsi="仿宋"/>
                <w:szCs w:val="21"/>
              </w:rPr>
            </w:pPr>
            <w:r w:rsidRPr="007C4577">
              <w:rPr>
                <w:rFonts w:ascii="仿宋" w:eastAsia="仿宋" w:hAnsi="仿宋" w:hint="eastAsia"/>
                <w:szCs w:val="21"/>
              </w:rPr>
              <w:t>汉语言文学</w:t>
            </w:r>
          </w:p>
        </w:tc>
        <w:tc>
          <w:tcPr>
            <w:tcW w:w="1060" w:type="dxa"/>
            <w:vAlign w:val="center"/>
          </w:tcPr>
          <w:p w:rsidR="0033122F" w:rsidRPr="007C4577" w:rsidRDefault="0033122F" w:rsidP="00624289">
            <w:pPr>
              <w:jc w:val="center"/>
              <w:rPr>
                <w:rFonts w:ascii="仿宋" w:eastAsia="仿宋" w:hAnsi="仿宋"/>
                <w:szCs w:val="21"/>
              </w:rPr>
            </w:pPr>
            <w:r w:rsidRPr="007C4577">
              <w:rPr>
                <w:rFonts w:ascii="仿宋" w:eastAsia="仿宋" w:hAnsi="仿宋" w:hint="eastAsia"/>
                <w:szCs w:val="21"/>
              </w:rPr>
              <w:t>050101</w:t>
            </w:r>
          </w:p>
        </w:tc>
        <w:tc>
          <w:tcPr>
            <w:tcW w:w="830" w:type="dxa"/>
            <w:vAlign w:val="center"/>
          </w:tcPr>
          <w:p w:rsidR="0033122F" w:rsidRPr="007C4577" w:rsidRDefault="0033122F" w:rsidP="00624289">
            <w:pPr>
              <w:jc w:val="center"/>
              <w:rPr>
                <w:rFonts w:ascii="仿宋" w:eastAsia="仿宋" w:hAnsi="仿宋"/>
                <w:szCs w:val="21"/>
              </w:rPr>
            </w:pPr>
            <w:r w:rsidRPr="007C4577">
              <w:rPr>
                <w:rFonts w:ascii="仿宋" w:eastAsia="仿宋" w:hAnsi="仿宋" w:hint="eastAsia"/>
                <w:szCs w:val="21"/>
              </w:rPr>
              <w:t>301</w:t>
            </w:r>
          </w:p>
        </w:tc>
        <w:tc>
          <w:tcPr>
            <w:tcW w:w="1701" w:type="dxa"/>
            <w:vAlign w:val="center"/>
          </w:tcPr>
          <w:p w:rsidR="0033122F" w:rsidRPr="007C4577" w:rsidRDefault="0033122F" w:rsidP="00624289">
            <w:pPr>
              <w:jc w:val="center"/>
              <w:rPr>
                <w:rFonts w:ascii="仿宋" w:eastAsia="仿宋" w:hAnsi="仿宋"/>
                <w:szCs w:val="21"/>
              </w:rPr>
            </w:pPr>
            <w:r w:rsidRPr="007C4577">
              <w:rPr>
                <w:rFonts w:ascii="仿宋" w:eastAsia="仿宋" w:hAnsi="仿宋" w:hint="eastAsia"/>
                <w:szCs w:val="21"/>
              </w:rPr>
              <w:t>12</w:t>
            </w:r>
          </w:p>
        </w:tc>
        <w:tc>
          <w:tcPr>
            <w:tcW w:w="3205" w:type="dxa"/>
            <w:vAlign w:val="center"/>
          </w:tcPr>
          <w:p w:rsidR="0033122F" w:rsidRPr="007C4577" w:rsidRDefault="0033122F" w:rsidP="007C4577">
            <w:pPr>
              <w:jc w:val="left"/>
              <w:rPr>
                <w:rFonts w:ascii="仿宋" w:eastAsia="仿宋" w:hAnsi="仿宋"/>
                <w:szCs w:val="21"/>
              </w:rPr>
            </w:pPr>
            <w:r w:rsidRPr="007C4577">
              <w:rPr>
                <w:rFonts w:ascii="仿宋" w:eastAsia="仿宋" w:hAnsi="仿宋" w:hint="eastAsia"/>
                <w:szCs w:val="21"/>
              </w:rPr>
              <w:t>语文高考成绩112分以上</w:t>
            </w:r>
          </w:p>
        </w:tc>
        <w:tc>
          <w:tcPr>
            <w:tcW w:w="3553" w:type="dxa"/>
            <w:vAlign w:val="center"/>
          </w:tcPr>
          <w:p w:rsidR="0033122F" w:rsidRPr="007C4577" w:rsidRDefault="0033122F" w:rsidP="007C4577">
            <w:pPr>
              <w:jc w:val="left"/>
              <w:rPr>
                <w:rFonts w:ascii="仿宋" w:eastAsia="仿宋" w:hAnsi="仿宋"/>
                <w:szCs w:val="21"/>
              </w:rPr>
            </w:pPr>
            <w:r w:rsidRPr="007C4577">
              <w:rPr>
                <w:rFonts w:ascii="仿宋" w:eastAsia="仿宋" w:hAnsi="仿宋"/>
                <w:szCs w:val="21"/>
              </w:rPr>
              <w:t>以面试成绩为依据，由高到低择优录取。</w:t>
            </w:r>
          </w:p>
        </w:tc>
      </w:tr>
      <w:tr w:rsidR="008235C6" w:rsidTr="0004640E">
        <w:trPr>
          <w:trHeight w:val="703"/>
          <w:jc w:val="center"/>
        </w:trPr>
        <w:tc>
          <w:tcPr>
            <w:tcW w:w="1270" w:type="dxa"/>
            <w:vMerge w:val="restart"/>
            <w:vAlign w:val="center"/>
          </w:tcPr>
          <w:p w:rsidR="008235C6" w:rsidRPr="007C4577" w:rsidRDefault="008235C6" w:rsidP="00624289">
            <w:pPr>
              <w:jc w:val="center"/>
              <w:rPr>
                <w:rFonts w:ascii="仿宋" w:eastAsia="仿宋" w:hAnsi="仿宋"/>
                <w:szCs w:val="21"/>
              </w:rPr>
            </w:pPr>
            <w:proofErr w:type="gramStart"/>
            <w:r w:rsidRPr="007C4577">
              <w:rPr>
                <w:rFonts w:ascii="仿宋" w:eastAsia="仿宋" w:hAnsi="仿宋" w:hint="eastAsia"/>
                <w:szCs w:val="21"/>
              </w:rPr>
              <w:t>范</w:t>
            </w:r>
            <w:proofErr w:type="gramEnd"/>
            <w:r w:rsidRPr="007C4577">
              <w:rPr>
                <w:rFonts w:ascii="仿宋" w:eastAsia="仿宋" w:hAnsi="仿宋" w:hint="eastAsia"/>
                <w:szCs w:val="21"/>
              </w:rPr>
              <w:t>长江新闻学院</w:t>
            </w:r>
          </w:p>
        </w:tc>
        <w:tc>
          <w:tcPr>
            <w:tcW w:w="1196" w:type="dxa"/>
            <w:vAlign w:val="center"/>
          </w:tcPr>
          <w:p w:rsidR="008235C6" w:rsidRPr="007C4577" w:rsidRDefault="008235C6" w:rsidP="00624289">
            <w:pPr>
              <w:jc w:val="center"/>
              <w:rPr>
                <w:rFonts w:ascii="仿宋" w:eastAsia="仿宋" w:hAnsi="仿宋"/>
                <w:szCs w:val="21"/>
              </w:rPr>
            </w:pPr>
            <w:r w:rsidRPr="007C4577">
              <w:rPr>
                <w:rFonts w:ascii="仿宋" w:eastAsia="仿宋" w:hAnsi="仿宋" w:hint="eastAsia"/>
                <w:szCs w:val="21"/>
              </w:rPr>
              <w:t>新闻学</w:t>
            </w:r>
          </w:p>
        </w:tc>
        <w:tc>
          <w:tcPr>
            <w:tcW w:w="1060" w:type="dxa"/>
            <w:vAlign w:val="center"/>
          </w:tcPr>
          <w:p w:rsidR="008235C6" w:rsidRPr="007C4577" w:rsidRDefault="008235C6" w:rsidP="00624289">
            <w:pPr>
              <w:jc w:val="center"/>
              <w:rPr>
                <w:rFonts w:ascii="仿宋" w:eastAsia="仿宋" w:hAnsi="仿宋"/>
                <w:szCs w:val="21"/>
              </w:rPr>
            </w:pPr>
            <w:r w:rsidRPr="007C4577">
              <w:rPr>
                <w:rFonts w:ascii="仿宋" w:eastAsia="仿宋" w:hAnsi="仿宋"/>
                <w:szCs w:val="21"/>
              </w:rPr>
              <w:t>050301</w:t>
            </w:r>
          </w:p>
        </w:tc>
        <w:tc>
          <w:tcPr>
            <w:tcW w:w="830" w:type="dxa"/>
            <w:vAlign w:val="center"/>
          </w:tcPr>
          <w:p w:rsidR="008235C6" w:rsidRPr="007C4577" w:rsidRDefault="008235C6" w:rsidP="00624289">
            <w:pPr>
              <w:jc w:val="center"/>
              <w:rPr>
                <w:rFonts w:ascii="仿宋" w:eastAsia="仿宋" w:hAnsi="仿宋"/>
                <w:szCs w:val="21"/>
              </w:rPr>
            </w:pPr>
            <w:r w:rsidRPr="007C4577">
              <w:rPr>
                <w:rFonts w:ascii="仿宋" w:eastAsia="仿宋" w:hAnsi="仿宋"/>
                <w:szCs w:val="21"/>
              </w:rPr>
              <w:t>53</w:t>
            </w:r>
          </w:p>
        </w:tc>
        <w:tc>
          <w:tcPr>
            <w:tcW w:w="1701" w:type="dxa"/>
            <w:vAlign w:val="center"/>
          </w:tcPr>
          <w:p w:rsidR="008235C6" w:rsidRPr="007C4577" w:rsidRDefault="008235C6" w:rsidP="00624289">
            <w:pPr>
              <w:jc w:val="center"/>
              <w:rPr>
                <w:rFonts w:ascii="仿宋" w:eastAsia="仿宋" w:hAnsi="仿宋"/>
                <w:szCs w:val="21"/>
              </w:rPr>
            </w:pPr>
            <w:r w:rsidRPr="007C4577">
              <w:rPr>
                <w:rFonts w:ascii="仿宋" w:eastAsia="仿宋" w:hAnsi="仿宋"/>
                <w:szCs w:val="21"/>
              </w:rPr>
              <w:t>2</w:t>
            </w:r>
          </w:p>
        </w:tc>
        <w:tc>
          <w:tcPr>
            <w:tcW w:w="3205" w:type="dxa"/>
            <w:vAlign w:val="center"/>
          </w:tcPr>
          <w:p w:rsidR="008235C6" w:rsidRPr="007C4577" w:rsidRDefault="008235C6" w:rsidP="007C4577">
            <w:pPr>
              <w:jc w:val="left"/>
              <w:rPr>
                <w:rFonts w:ascii="仿宋" w:eastAsia="仿宋" w:hAnsi="仿宋"/>
                <w:szCs w:val="21"/>
              </w:rPr>
            </w:pPr>
            <w:r w:rsidRPr="007C4577">
              <w:rPr>
                <w:rFonts w:ascii="仿宋" w:eastAsia="仿宋" w:hAnsi="仿宋" w:hint="eastAsia"/>
                <w:szCs w:val="21"/>
              </w:rPr>
              <w:t>高考语文成绩</w:t>
            </w:r>
            <w:r w:rsidRPr="007C4577">
              <w:rPr>
                <w:rFonts w:ascii="仿宋" w:eastAsia="仿宋" w:hAnsi="仿宋"/>
                <w:szCs w:val="21"/>
              </w:rPr>
              <w:t>100</w:t>
            </w:r>
            <w:r w:rsidRPr="007C4577">
              <w:rPr>
                <w:rFonts w:ascii="仿宋" w:eastAsia="仿宋" w:hAnsi="仿宋" w:hint="eastAsia"/>
                <w:szCs w:val="21"/>
              </w:rPr>
              <w:t>分以上</w:t>
            </w:r>
          </w:p>
        </w:tc>
        <w:tc>
          <w:tcPr>
            <w:tcW w:w="3553" w:type="dxa"/>
            <w:vAlign w:val="center"/>
          </w:tcPr>
          <w:p w:rsidR="008235C6" w:rsidRPr="007C4577" w:rsidRDefault="008235C6" w:rsidP="007C4577">
            <w:pPr>
              <w:jc w:val="left"/>
              <w:rPr>
                <w:rFonts w:ascii="仿宋" w:eastAsia="仿宋" w:hAnsi="仿宋"/>
                <w:szCs w:val="21"/>
              </w:rPr>
            </w:pPr>
            <w:r w:rsidRPr="007C4577">
              <w:rPr>
                <w:rFonts w:ascii="仿宋" w:eastAsia="仿宋" w:hAnsi="仿宋" w:hint="eastAsia"/>
                <w:szCs w:val="21"/>
              </w:rPr>
              <w:t>经考核合格录取后，转入</w:t>
            </w:r>
            <w:r w:rsidRPr="007C4577">
              <w:rPr>
                <w:rFonts w:ascii="仿宋" w:eastAsia="仿宋" w:hAnsi="仿宋"/>
                <w:szCs w:val="21"/>
              </w:rPr>
              <w:t>2023</w:t>
            </w:r>
            <w:r w:rsidRPr="007C4577">
              <w:rPr>
                <w:rFonts w:ascii="仿宋" w:eastAsia="仿宋" w:hAnsi="仿宋" w:hint="eastAsia"/>
                <w:szCs w:val="21"/>
              </w:rPr>
              <w:t>级就读。</w:t>
            </w:r>
          </w:p>
        </w:tc>
      </w:tr>
      <w:tr w:rsidR="007C4577" w:rsidTr="0004640E">
        <w:trPr>
          <w:trHeight w:val="699"/>
          <w:jc w:val="center"/>
        </w:trPr>
        <w:tc>
          <w:tcPr>
            <w:tcW w:w="1270" w:type="dxa"/>
            <w:vMerge/>
            <w:vAlign w:val="center"/>
          </w:tcPr>
          <w:p w:rsidR="007C4577" w:rsidRPr="007C4577" w:rsidRDefault="007C4577" w:rsidP="00624289">
            <w:pPr>
              <w:jc w:val="center"/>
              <w:rPr>
                <w:rFonts w:ascii="仿宋" w:eastAsia="仿宋" w:hAnsi="仿宋"/>
                <w:szCs w:val="21"/>
              </w:rPr>
            </w:pPr>
          </w:p>
        </w:tc>
        <w:tc>
          <w:tcPr>
            <w:tcW w:w="1196" w:type="dxa"/>
            <w:vAlign w:val="center"/>
          </w:tcPr>
          <w:p w:rsidR="007C4577" w:rsidRPr="007C4577" w:rsidRDefault="007C4577" w:rsidP="00624289">
            <w:pPr>
              <w:jc w:val="center"/>
              <w:rPr>
                <w:rFonts w:ascii="仿宋" w:eastAsia="仿宋" w:hAnsi="仿宋"/>
                <w:szCs w:val="21"/>
              </w:rPr>
            </w:pPr>
            <w:r w:rsidRPr="007C4577">
              <w:rPr>
                <w:rFonts w:ascii="仿宋" w:eastAsia="仿宋" w:hAnsi="仿宋" w:hint="eastAsia"/>
                <w:szCs w:val="21"/>
              </w:rPr>
              <w:t>网络与新媒体</w:t>
            </w:r>
          </w:p>
        </w:tc>
        <w:tc>
          <w:tcPr>
            <w:tcW w:w="1060" w:type="dxa"/>
            <w:vAlign w:val="center"/>
          </w:tcPr>
          <w:p w:rsidR="007C4577" w:rsidRPr="007C4577" w:rsidRDefault="007C4577" w:rsidP="00624289">
            <w:pPr>
              <w:jc w:val="center"/>
              <w:rPr>
                <w:rFonts w:ascii="仿宋" w:eastAsia="仿宋" w:hAnsi="仿宋"/>
                <w:szCs w:val="21"/>
              </w:rPr>
            </w:pPr>
            <w:r w:rsidRPr="007C4577">
              <w:rPr>
                <w:rFonts w:ascii="仿宋" w:eastAsia="仿宋" w:hAnsi="仿宋"/>
                <w:szCs w:val="21"/>
              </w:rPr>
              <w:t>050306T</w:t>
            </w:r>
          </w:p>
        </w:tc>
        <w:tc>
          <w:tcPr>
            <w:tcW w:w="830" w:type="dxa"/>
            <w:vAlign w:val="center"/>
          </w:tcPr>
          <w:p w:rsidR="007C4577" w:rsidRPr="007C4577" w:rsidRDefault="007C4577" w:rsidP="00624289">
            <w:pPr>
              <w:jc w:val="center"/>
              <w:rPr>
                <w:rFonts w:ascii="仿宋" w:eastAsia="仿宋" w:hAnsi="仿宋"/>
                <w:szCs w:val="21"/>
              </w:rPr>
            </w:pPr>
            <w:r w:rsidRPr="007C4577">
              <w:rPr>
                <w:rFonts w:ascii="仿宋" w:eastAsia="仿宋" w:hAnsi="仿宋"/>
                <w:szCs w:val="21"/>
              </w:rPr>
              <w:t>107</w:t>
            </w:r>
          </w:p>
        </w:tc>
        <w:tc>
          <w:tcPr>
            <w:tcW w:w="1701" w:type="dxa"/>
            <w:vAlign w:val="center"/>
          </w:tcPr>
          <w:p w:rsidR="007C4577" w:rsidRPr="007C4577" w:rsidRDefault="007C4577" w:rsidP="00624289">
            <w:pPr>
              <w:jc w:val="center"/>
              <w:rPr>
                <w:rFonts w:ascii="仿宋" w:eastAsia="仿宋" w:hAnsi="仿宋"/>
                <w:szCs w:val="21"/>
              </w:rPr>
            </w:pPr>
            <w:r w:rsidRPr="007C4577">
              <w:rPr>
                <w:rFonts w:ascii="仿宋" w:eastAsia="仿宋" w:hAnsi="仿宋"/>
                <w:szCs w:val="21"/>
              </w:rPr>
              <w:t>2</w:t>
            </w:r>
          </w:p>
        </w:tc>
        <w:tc>
          <w:tcPr>
            <w:tcW w:w="3205" w:type="dxa"/>
            <w:vAlign w:val="center"/>
          </w:tcPr>
          <w:p w:rsidR="007C4577" w:rsidRPr="007C4577" w:rsidRDefault="007C4577" w:rsidP="007C4577">
            <w:pPr>
              <w:jc w:val="left"/>
              <w:rPr>
                <w:rFonts w:ascii="仿宋" w:eastAsia="仿宋" w:hAnsi="仿宋"/>
                <w:szCs w:val="21"/>
              </w:rPr>
            </w:pPr>
            <w:r w:rsidRPr="007C4577">
              <w:rPr>
                <w:rFonts w:ascii="仿宋" w:eastAsia="仿宋" w:hAnsi="仿宋" w:hint="eastAsia"/>
                <w:szCs w:val="21"/>
              </w:rPr>
              <w:t>高考语文成绩</w:t>
            </w:r>
            <w:r w:rsidRPr="007C4577">
              <w:rPr>
                <w:rFonts w:ascii="仿宋" w:eastAsia="仿宋" w:hAnsi="仿宋"/>
                <w:szCs w:val="21"/>
              </w:rPr>
              <w:t>100</w:t>
            </w:r>
            <w:r w:rsidRPr="007C4577">
              <w:rPr>
                <w:rFonts w:ascii="仿宋" w:eastAsia="仿宋" w:hAnsi="仿宋" w:hint="eastAsia"/>
                <w:szCs w:val="21"/>
              </w:rPr>
              <w:t>分以上</w:t>
            </w:r>
          </w:p>
        </w:tc>
        <w:tc>
          <w:tcPr>
            <w:tcW w:w="3553" w:type="dxa"/>
            <w:vAlign w:val="center"/>
          </w:tcPr>
          <w:p w:rsidR="007C4577" w:rsidRPr="007C4577" w:rsidRDefault="007C4577" w:rsidP="007C4577">
            <w:pPr>
              <w:jc w:val="left"/>
              <w:rPr>
                <w:rFonts w:ascii="仿宋" w:eastAsia="仿宋" w:hAnsi="仿宋"/>
                <w:szCs w:val="21"/>
              </w:rPr>
            </w:pPr>
            <w:r w:rsidRPr="007C4577">
              <w:rPr>
                <w:rFonts w:ascii="仿宋" w:eastAsia="仿宋" w:hAnsi="仿宋" w:hint="eastAsia"/>
                <w:szCs w:val="21"/>
              </w:rPr>
              <w:t>经考核合格录取后，转入</w:t>
            </w:r>
            <w:r w:rsidRPr="007C4577">
              <w:rPr>
                <w:rFonts w:ascii="仿宋" w:eastAsia="仿宋" w:hAnsi="仿宋"/>
                <w:szCs w:val="21"/>
              </w:rPr>
              <w:t>2023</w:t>
            </w:r>
            <w:r w:rsidRPr="007C4577">
              <w:rPr>
                <w:rFonts w:ascii="仿宋" w:eastAsia="仿宋" w:hAnsi="仿宋" w:hint="eastAsia"/>
                <w:szCs w:val="21"/>
              </w:rPr>
              <w:t>级就读。</w:t>
            </w:r>
          </w:p>
        </w:tc>
      </w:tr>
      <w:tr w:rsidR="007C4577" w:rsidTr="00CA590C">
        <w:trPr>
          <w:trHeight w:val="1123"/>
          <w:jc w:val="center"/>
        </w:trPr>
        <w:tc>
          <w:tcPr>
            <w:tcW w:w="1270" w:type="dxa"/>
            <w:vMerge w:val="restart"/>
            <w:vAlign w:val="center"/>
          </w:tcPr>
          <w:p w:rsidR="007C4577" w:rsidRPr="007C4577" w:rsidRDefault="007C4577" w:rsidP="00624289">
            <w:pPr>
              <w:jc w:val="center"/>
              <w:rPr>
                <w:rFonts w:ascii="仿宋" w:eastAsia="仿宋" w:hAnsi="仿宋"/>
                <w:szCs w:val="21"/>
              </w:rPr>
            </w:pPr>
            <w:r w:rsidRPr="007C4577">
              <w:rPr>
                <w:rFonts w:ascii="仿宋" w:eastAsia="仿宋" w:hAnsi="仿宋" w:hint="eastAsia"/>
                <w:szCs w:val="21"/>
              </w:rPr>
              <w:t>数学与信息科学学院</w:t>
            </w:r>
          </w:p>
        </w:tc>
        <w:tc>
          <w:tcPr>
            <w:tcW w:w="1196"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数学与应用数学</w:t>
            </w:r>
          </w:p>
        </w:tc>
        <w:tc>
          <w:tcPr>
            <w:tcW w:w="106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070101</w:t>
            </w:r>
          </w:p>
        </w:tc>
        <w:tc>
          <w:tcPr>
            <w:tcW w:w="83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288</w:t>
            </w:r>
          </w:p>
        </w:tc>
        <w:tc>
          <w:tcPr>
            <w:tcW w:w="1701"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hint="eastAsia"/>
                <w:szCs w:val="21"/>
              </w:rPr>
              <w:t>1</w:t>
            </w:r>
            <w:r w:rsidRPr="007C4577">
              <w:rPr>
                <w:rFonts w:ascii="仿宋" w:eastAsia="仿宋" w:hAnsi="仿宋" w:cs="Times New Roman"/>
                <w:szCs w:val="21"/>
              </w:rPr>
              <w:t>5</w:t>
            </w:r>
          </w:p>
        </w:tc>
        <w:tc>
          <w:tcPr>
            <w:tcW w:w="3205" w:type="dxa"/>
            <w:vAlign w:val="center"/>
          </w:tcPr>
          <w:p w:rsidR="007C4577" w:rsidRPr="007C4577" w:rsidRDefault="007C4577" w:rsidP="007C4577">
            <w:pPr>
              <w:jc w:val="left"/>
              <w:rPr>
                <w:rFonts w:ascii="仿宋" w:eastAsia="仿宋" w:hAnsi="仿宋" w:cstheme="minorEastAsia"/>
                <w:szCs w:val="21"/>
              </w:rPr>
            </w:pPr>
            <w:r w:rsidRPr="007C4577">
              <w:rPr>
                <w:rFonts w:ascii="仿宋" w:eastAsia="仿宋" w:hAnsi="仿宋" w:cstheme="minorEastAsia" w:hint="eastAsia"/>
                <w:szCs w:val="21"/>
              </w:rPr>
              <w:t xml:space="preserve">1.理科专业学生； </w:t>
            </w:r>
          </w:p>
          <w:p w:rsidR="007C4577" w:rsidRPr="007C4577" w:rsidRDefault="007C4577" w:rsidP="007C4577">
            <w:pPr>
              <w:jc w:val="left"/>
              <w:rPr>
                <w:rFonts w:ascii="仿宋" w:eastAsia="仿宋" w:hAnsi="仿宋" w:cstheme="minorEastAsia"/>
                <w:szCs w:val="21"/>
              </w:rPr>
            </w:pPr>
            <w:r w:rsidRPr="007C4577">
              <w:rPr>
                <w:rFonts w:ascii="仿宋" w:eastAsia="仿宋" w:hAnsi="仿宋" w:cstheme="minorEastAsia" w:hint="eastAsia"/>
                <w:szCs w:val="21"/>
              </w:rPr>
              <w:t xml:space="preserve">2.无违反校纪校规记录，降转学生无补考重修记录； </w:t>
            </w:r>
          </w:p>
          <w:p w:rsidR="007C4577" w:rsidRPr="007C4577" w:rsidRDefault="007C4577" w:rsidP="007C4577">
            <w:pPr>
              <w:jc w:val="left"/>
              <w:rPr>
                <w:rFonts w:ascii="仿宋" w:eastAsia="仿宋" w:hAnsi="仿宋" w:cs="Times New Roman"/>
                <w:szCs w:val="21"/>
              </w:rPr>
            </w:pPr>
            <w:r w:rsidRPr="007C4577">
              <w:rPr>
                <w:rFonts w:ascii="仿宋" w:eastAsia="仿宋" w:hAnsi="仿宋" w:cstheme="minorEastAsia" w:hint="eastAsia"/>
                <w:szCs w:val="21"/>
              </w:rPr>
              <w:t>3.数学高考成绩不低于1</w:t>
            </w:r>
            <w:r w:rsidRPr="007C4577">
              <w:rPr>
                <w:rFonts w:ascii="仿宋" w:eastAsia="仿宋" w:hAnsi="仿宋" w:cstheme="minorEastAsia"/>
                <w:szCs w:val="21"/>
              </w:rPr>
              <w:t>0</w:t>
            </w:r>
            <w:r w:rsidRPr="007C4577">
              <w:rPr>
                <w:rFonts w:ascii="仿宋" w:eastAsia="仿宋" w:hAnsi="仿宋" w:cstheme="minorEastAsia" w:hint="eastAsia"/>
                <w:szCs w:val="21"/>
              </w:rPr>
              <w:t>0分，总分不低于5</w:t>
            </w:r>
            <w:r w:rsidRPr="007C4577">
              <w:rPr>
                <w:rFonts w:ascii="仿宋" w:eastAsia="仿宋" w:hAnsi="仿宋" w:cstheme="minorEastAsia"/>
                <w:szCs w:val="21"/>
              </w:rPr>
              <w:t>10</w:t>
            </w:r>
            <w:r w:rsidRPr="007C4577">
              <w:rPr>
                <w:rFonts w:ascii="仿宋" w:eastAsia="仿宋" w:hAnsi="仿宋" w:cstheme="minorEastAsia" w:hint="eastAsia"/>
                <w:szCs w:val="21"/>
              </w:rPr>
              <w:t>分。</w:t>
            </w:r>
          </w:p>
        </w:tc>
        <w:tc>
          <w:tcPr>
            <w:tcW w:w="3553" w:type="dxa"/>
            <w:vAlign w:val="center"/>
          </w:tcPr>
          <w:p w:rsidR="007C4577" w:rsidRPr="007C4577" w:rsidRDefault="007C4577" w:rsidP="007C4577">
            <w:pPr>
              <w:jc w:val="left"/>
              <w:rPr>
                <w:rFonts w:ascii="仿宋" w:eastAsia="仿宋" w:hAnsi="仿宋"/>
                <w:szCs w:val="21"/>
              </w:rPr>
            </w:pPr>
          </w:p>
        </w:tc>
      </w:tr>
      <w:tr w:rsidR="007C4577" w:rsidTr="00CA590C">
        <w:trPr>
          <w:trHeight w:val="1535"/>
          <w:jc w:val="center"/>
        </w:trPr>
        <w:tc>
          <w:tcPr>
            <w:tcW w:w="1270" w:type="dxa"/>
            <w:vMerge/>
            <w:vAlign w:val="center"/>
          </w:tcPr>
          <w:p w:rsidR="007C4577" w:rsidRPr="007C4577" w:rsidRDefault="007C4577" w:rsidP="00624289">
            <w:pPr>
              <w:jc w:val="center"/>
              <w:rPr>
                <w:rFonts w:ascii="仿宋" w:eastAsia="仿宋" w:hAnsi="仿宋"/>
                <w:szCs w:val="21"/>
              </w:rPr>
            </w:pPr>
          </w:p>
        </w:tc>
        <w:tc>
          <w:tcPr>
            <w:tcW w:w="1196"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金融数学</w:t>
            </w:r>
          </w:p>
        </w:tc>
        <w:tc>
          <w:tcPr>
            <w:tcW w:w="106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020305T</w:t>
            </w:r>
          </w:p>
        </w:tc>
        <w:tc>
          <w:tcPr>
            <w:tcW w:w="83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55</w:t>
            </w:r>
          </w:p>
        </w:tc>
        <w:tc>
          <w:tcPr>
            <w:tcW w:w="1701"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10</w:t>
            </w:r>
          </w:p>
        </w:tc>
        <w:tc>
          <w:tcPr>
            <w:tcW w:w="3205" w:type="dxa"/>
            <w:vAlign w:val="center"/>
          </w:tcPr>
          <w:p w:rsidR="007C4577" w:rsidRPr="007C4577" w:rsidRDefault="007C4577" w:rsidP="007C4577">
            <w:pPr>
              <w:jc w:val="left"/>
              <w:rPr>
                <w:rFonts w:ascii="仿宋" w:eastAsia="仿宋" w:hAnsi="仿宋" w:cstheme="minorEastAsia"/>
                <w:szCs w:val="21"/>
              </w:rPr>
            </w:pPr>
            <w:r w:rsidRPr="007C4577">
              <w:rPr>
                <w:rFonts w:ascii="仿宋" w:eastAsia="仿宋" w:hAnsi="仿宋" w:cstheme="minorEastAsia" w:hint="eastAsia"/>
                <w:szCs w:val="21"/>
              </w:rPr>
              <w:t xml:space="preserve">1.理科专业学生； </w:t>
            </w:r>
          </w:p>
          <w:p w:rsidR="007C4577" w:rsidRPr="007C4577" w:rsidRDefault="007C4577" w:rsidP="007C4577">
            <w:pPr>
              <w:jc w:val="left"/>
              <w:rPr>
                <w:rFonts w:ascii="仿宋" w:eastAsia="仿宋" w:hAnsi="仿宋" w:cstheme="minorEastAsia"/>
                <w:szCs w:val="21"/>
              </w:rPr>
            </w:pPr>
            <w:r w:rsidRPr="007C4577">
              <w:rPr>
                <w:rFonts w:ascii="仿宋" w:eastAsia="仿宋" w:hAnsi="仿宋" w:cstheme="minorEastAsia" w:hint="eastAsia"/>
                <w:szCs w:val="21"/>
              </w:rPr>
              <w:t>2.无违反校纪校规记录，降转学生无补考重修记录；</w:t>
            </w:r>
          </w:p>
          <w:p w:rsidR="007C4577" w:rsidRPr="007C4577" w:rsidRDefault="007C4577" w:rsidP="007C4577">
            <w:pPr>
              <w:jc w:val="left"/>
              <w:rPr>
                <w:rFonts w:ascii="仿宋" w:eastAsia="仿宋" w:hAnsi="仿宋" w:cs="Times New Roman"/>
                <w:szCs w:val="21"/>
              </w:rPr>
            </w:pPr>
            <w:r w:rsidRPr="007C4577">
              <w:rPr>
                <w:rFonts w:ascii="仿宋" w:eastAsia="仿宋" w:hAnsi="仿宋" w:cstheme="minorEastAsia" w:hint="eastAsia"/>
                <w:szCs w:val="21"/>
              </w:rPr>
              <w:t>3.数学和英语高考成绩均不低于90 分。</w:t>
            </w:r>
          </w:p>
        </w:tc>
        <w:tc>
          <w:tcPr>
            <w:tcW w:w="3553" w:type="dxa"/>
            <w:vAlign w:val="center"/>
          </w:tcPr>
          <w:p w:rsidR="007C4577" w:rsidRPr="007C4577" w:rsidRDefault="007C4577" w:rsidP="007C4577">
            <w:pPr>
              <w:jc w:val="left"/>
              <w:rPr>
                <w:rFonts w:ascii="仿宋" w:eastAsia="仿宋" w:hAnsi="仿宋"/>
                <w:szCs w:val="21"/>
              </w:rPr>
            </w:pPr>
          </w:p>
        </w:tc>
      </w:tr>
      <w:tr w:rsidR="007C4577" w:rsidTr="00CA590C">
        <w:trPr>
          <w:trHeight w:val="559"/>
          <w:jc w:val="center"/>
        </w:trPr>
        <w:tc>
          <w:tcPr>
            <w:tcW w:w="1270" w:type="dxa"/>
            <w:vMerge/>
            <w:vAlign w:val="center"/>
          </w:tcPr>
          <w:p w:rsidR="007C4577" w:rsidRPr="007C4577" w:rsidRDefault="007C4577" w:rsidP="00624289">
            <w:pPr>
              <w:jc w:val="center"/>
              <w:rPr>
                <w:rFonts w:ascii="仿宋" w:eastAsia="仿宋" w:hAnsi="仿宋"/>
                <w:szCs w:val="21"/>
              </w:rPr>
            </w:pPr>
          </w:p>
        </w:tc>
        <w:tc>
          <w:tcPr>
            <w:tcW w:w="1196"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数据科学与大数据技术</w:t>
            </w:r>
          </w:p>
        </w:tc>
        <w:tc>
          <w:tcPr>
            <w:tcW w:w="106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080910T</w:t>
            </w:r>
          </w:p>
        </w:tc>
        <w:tc>
          <w:tcPr>
            <w:tcW w:w="83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62</w:t>
            </w:r>
          </w:p>
        </w:tc>
        <w:tc>
          <w:tcPr>
            <w:tcW w:w="1701"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4</w:t>
            </w:r>
          </w:p>
        </w:tc>
        <w:tc>
          <w:tcPr>
            <w:tcW w:w="3205" w:type="dxa"/>
            <w:vAlign w:val="center"/>
          </w:tcPr>
          <w:p w:rsidR="007C4577" w:rsidRPr="007C4577" w:rsidRDefault="007C4577" w:rsidP="007C4577">
            <w:pPr>
              <w:jc w:val="left"/>
              <w:rPr>
                <w:rFonts w:ascii="仿宋" w:eastAsia="仿宋" w:hAnsi="仿宋" w:cstheme="minorEastAsia"/>
                <w:szCs w:val="21"/>
              </w:rPr>
            </w:pPr>
            <w:r w:rsidRPr="007C4577">
              <w:rPr>
                <w:rFonts w:ascii="仿宋" w:eastAsia="仿宋" w:hAnsi="仿宋" w:cstheme="minorEastAsia" w:hint="eastAsia"/>
                <w:szCs w:val="21"/>
              </w:rPr>
              <w:t xml:space="preserve">1.理科专业学生； </w:t>
            </w:r>
          </w:p>
          <w:p w:rsidR="007C4577" w:rsidRPr="007C4577" w:rsidRDefault="007C4577" w:rsidP="007C4577">
            <w:pPr>
              <w:jc w:val="left"/>
              <w:rPr>
                <w:rFonts w:ascii="仿宋" w:eastAsia="仿宋" w:hAnsi="仿宋" w:cstheme="minorEastAsia"/>
                <w:szCs w:val="21"/>
              </w:rPr>
            </w:pPr>
            <w:r w:rsidRPr="007C4577">
              <w:rPr>
                <w:rFonts w:ascii="仿宋" w:eastAsia="仿宋" w:hAnsi="仿宋" w:cstheme="minorEastAsia" w:hint="eastAsia"/>
                <w:szCs w:val="21"/>
              </w:rPr>
              <w:t xml:space="preserve">2.无违反校纪校规记录，降转学生无补考重修记录； </w:t>
            </w:r>
          </w:p>
          <w:p w:rsidR="007C4577" w:rsidRPr="007C4577" w:rsidRDefault="007C4577" w:rsidP="007C4577">
            <w:pPr>
              <w:jc w:val="left"/>
              <w:rPr>
                <w:rFonts w:ascii="仿宋" w:eastAsia="仿宋" w:hAnsi="仿宋" w:cs="Times New Roman"/>
                <w:szCs w:val="21"/>
              </w:rPr>
            </w:pPr>
            <w:r w:rsidRPr="007C4577">
              <w:rPr>
                <w:rFonts w:ascii="仿宋" w:eastAsia="仿宋" w:hAnsi="仿宋" w:cstheme="minorEastAsia" w:hint="eastAsia"/>
                <w:szCs w:val="21"/>
              </w:rPr>
              <w:t>3.数学高考成绩不低于90分。</w:t>
            </w:r>
          </w:p>
        </w:tc>
        <w:tc>
          <w:tcPr>
            <w:tcW w:w="3553" w:type="dxa"/>
            <w:vAlign w:val="center"/>
          </w:tcPr>
          <w:p w:rsidR="007C4577" w:rsidRPr="007C4577" w:rsidRDefault="007C4577" w:rsidP="007C4577">
            <w:pPr>
              <w:jc w:val="left"/>
              <w:rPr>
                <w:rFonts w:ascii="仿宋" w:eastAsia="仿宋" w:hAnsi="仿宋"/>
                <w:szCs w:val="21"/>
              </w:rPr>
            </w:pPr>
          </w:p>
        </w:tc>
      </w:tr>
      <w:tr w:rsidR="007C4577" w:rsidTr="0004640E">
        <w:trPr>
          <w:trHeight w:val="859"/>
          <w:jc w:val="center"/>
        </w:trPr>
        <w:tc>
          <w:tcPr>
            <w:tcW w:w="1270" w:type="dxa"/>
            <w:vMerge w:val="restart"/>
            <w:vAlign w:val="center"/>
          </w:tcPr>
          <w:p w:rsidR="007C4577" w:rsidRPr="007C4577" w:rsidRDefault="007C4577" w:rsidP="00624289">
            <w:pPr>
              <w:jc w:val="center"/>
              <w:rPr>
                <w:rFonts w:ascii="仿宋" w:eastAsia="仿宋" w:hAnsi="仿宋"/>
                <w:szCs w:val="21"/>
              </w:rPr>
            </w:pPr>
            <w:r w:rsidRPr="007C4577">
              <w:rPr>
                <w:rFonts w:ascii="仿宋" w:eastAsia="仿宋" w:hAnsi="仿宋" w:hint="eastAsia"/>
                <w:szCs w:val="21"/>
              </w:rPr>
              <w:t>物理与电子信息工程学院</w:t>
            </w:r>
          </w:p>
        </w:tc>
        <w:tc>
          <w:tcPr>
            <w:tcW w:w="1196"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物理学</w:t>
            </w:r>
          </w:p>
        </w:tc>
        <w:tc>
          <w:tcPr>
            <w:tcW w:w="106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070201</w:t>
            </w:r>
          </w:p>
        </w:tc>
        <w:tc>
          <w:tcPr>
            <w:tcW w:w="83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194</w:t>
            </w:r>
          </w:p>
        </w:tc>
        <w:tc>
          <w:tcPr>
            <w:tcW w:w="1701"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10</w:t>
            </w:r>
          </w:p>
        </w:tc>
        <w:tc>
          <w:tcPr>
            <w:tcW w:w="3205" w:type="dxa"/>
            <w:vAlign w:val="center"/>
          </w:tcPr>
          <w:p w:rsidR="007C4577" w:rsidRPr="007C4577" w:rsidRDefault="007C4577" w:rsidP="007C4577">
            <w:pPr>
              <w:jc w:val="left"/>
              <w:rPr>
                <w:rFonts w:ascii="仿宋" w:eastAsia="仿宋" w:hAnsi="仿宋" w:cs="Times New Roman"/>
                <w:szCs w:val="21"/>
              </w:rPr>
            </w:pPr>
            <w:r w:rsidRPr="007C4577">
              <w:rPr>
                <w:rFonts w:ascii="仿宋" w:eastAsia="仿宋" w:hAnsi="仿宋" w:cs="Times New Roman"/>
                <w:szCs w:val="21"/>
              </w:rPr>
              <w:t>高考为理科学生或选考物理的学生</w:t>
            </w:r>
          </w:p>
        </w:tc>
        <w:tc>
          <w:tcPr>
            <w:tcW w:w="3553" w:type="dxa"/>
            <w:vAlign w:val="center"/>
          </w:tcPr>
          <w:p w:rsidR="007C4577" w:rsidRPr="007C4577" w:rsidRDefault="007C4577" w:rsidP="007C4577">
            <w:pPr>
              <w:jc w:val="left"/>
              <w:rPr>
                <w:rFonts w:ascii="仿宋" w:eastAsia="仿宋" w:hAnsi="仿宋"/>
                <w:szCs w:val="21"/>
              </w:rPr>
            </w:pPr>
          </w:p>
        </w:tc>
      </w:tr>
      <w:tr w:rsidR="007C4577" w:rsidTr="0004640E">
        <w:trPr>
          <w:trHeight w:val="779"/>
          <w:jc w:val="center"/>
        </w:trPr>
        <w:tc>
          <w:tcPr>
            <w:tcW w:w="1270" w:type="dxa"/>
            <w:vMerge/>
            <w:vAlign w:val="center"/>
          </w:tcPr>
          <w:p w:rsidR="007C4577" w:rsidRPr="007C4577" w:rsidRDefault="007C4577" w:rsidP="00624289">
            <w:pPr>
              <w:jc w:val="center"/>
              <w:rPr>
                <w:rFonts w:ascii="仿宋" w:eastAsia="仿宋" w:hAnsi="仿宋"/>
                <w:szCs w:val="21"/>
              </w:rPr>
            </w:pPr>
          </w:p>
        </w:tc>
        <w:tc>
          <w:tcPr>
            <w:tcW w:w="1196"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电子信息工程</w:t>
            </w:r>
          </w:p>
        </w:tc>
        <w:tc>
          <w:tcPr>
            <w:tcW w:w="106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080701</w:t>
            </w:r>
          </w:p>
        </w:tc>
        <w:tc>
          <w:tcPr>
            <w:tcW w:w="83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112</w:t>
            </w:r>
          </w:p>
        </w:tc>
        <w:tc>
          <w:tcPr>
            <w:tcW w:w="1701"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hint="eastAsia"/>
                <w:szCs w:val="21"/>
              </w:rPr>
              <w:t>12</w:t>
            </w:r>
          </w:p>
        </w:tc>
        <w:tc>
          <w:tcPr>
            <w:tcW w:w="3205" w:type="dxa"/>
            <w:vAlign w:val="center"/>
          </w:tcPr>
          <w:p w:rsidR="007C4577" w:rsidRPr="007C4577" w:rsidRDefault="007C4577" w:rsidP="007C4577">
            <w:pPr>
              <w:jc w:val="left"/>
              <w:rPr>
                <w:rFonts w:ascii="仿宋" w:eastAsia="仿宋" w:hAnsi="仿宋" w:cs="Times New Roman"/>
                <w:szCs w:val="21"/>
              </w:rPr>
            </w:pPr>
            <w:r w:rsidRPr="007C4577">
              <w:rPr>
                <w:rFonts w:ascii="仿宋" w:eastAsia="仿宋" w:hAnsi="仿宋" w:cs="Times New Roman"/>
                <w:szCs w:val="21"/>
              </w:rPr>
              <w:t>高考为理科学生或选考物理的学生</w:t>
            </w:r>
          </w:p>
        </w:tc>
        <w:tc>
          <w:tcPr>
            <w:tcW w:w="3553" w:type="dxa"/>
            <w:vAlign w:val="center"/>
          </w:tcPr>
          <w:p w:rsidR="007C4577" w:rsidRPr="007C4577" w:rsidRDefault="007C4577" w:rsidP="007C4577">
            <w:pPr>
              <w:jc w:val="left"/>
              <w:rPr>
                <w:rFonts w:ascii="仿宋" w:eastAsia="仿宋" w:hAnsi="仿宋"/>
                <w:szCs w:val="21"/>
              </w:rPr>
            </w:pPr>
          </w:p>
        </w:tc>
      </w:tr>
      <w:tr w:rsidR="007C4577" w:rsidTr="00CA590C">
        <w:trPr>
          <w:trHeight w:val="985"/>
          <w:jc w:val="center"/>
        </w:trPr>
        <w:tc>
          <w:tcPr>
            <w:tcW w:w="1270" w:type="dxa"/>
            <w:vMerge/>
            <w:vAlign w:val="center"/>
          </w:tcPr>
          <w:p w:rsidR="007C4577" w:rsidRPr="007C4577" w:rsidRDefault="007C4577" w:rsidP="00624289">
            <w:pPr>
              <w:jc w:val="center"/>
              <w:rPr>
                <w:rFonts w:ascii="仿宋" w:eastAsia="仿宋" w:hAnsi="仿宋"/>
                <w:szCs w:val="21"/>
              </w:rPr>
            </w:pPr>
          </w:p>
        </w:tc>
        <w:tc>
          <w:tcPr>
            <w:tcW w:w="1196"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通信工程</w:t>
            </w:r>
          </w:p>
        </w:tc>
        <w:tc>
          <w:tcPr>
            <w:tcW w:w="106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080703</w:t>
            </w:r>
          </w:p>
        </w:tc>
        <w:tc>
          <w:tcPr>
            <w:tcW w:w="830"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szCs w:val="21"/>
              </w:rPr>
              <w:t>53</w:t>
            </w:r>
          </w:p>
        </w:tc>
        <w:tc>
          <w:tcPr>
            <w:tcW w:w="1701" w:type="dxa"/>
            <w:vAlign w:val="center"/>
          </w:tcPr>
          <w:p w:rsidR="007C4577" w:rsidRPr="007C4577" w:rsidRDefault="007C4577" w:rsidP="00624289">
            <w:pPr>
              <w:jc w:val="center"/>
              <w:rPr>
                <w:rFonts w:ascii="仿宋" w:eastAsia="仿宋" w:hAnsi="仿宋" w:cs="Times New Roman"/>
                <w:szCs w:val="21"/>
              </w:rPr>
            </w:pPr>
            <w:r w:rsidRPr="007C4577">
              <w:rPr>
                <w:rFonts w:ascii="仿宋" w:eastAsia="仿宋" w:hAnsi="仿宋" w:cs="Times New Roman" w:hint="eastAsia"/>
                <w:szCs w:val="21"/>
              </w:rPr>
              <w:t>8</w:t>
            </w:r>
          </w:p>
        </w:tc>
        <w:tc>
          <w:tcPr>
            <w:tcW w:w="3205" w:type="dxa"/>
            <w:vAlign w:val="center"/>
          </w:tcPr>
          <w:p w:rsidR="007C4577" w:rsidRPr="007C4577" w:rsidRDefault="007C4577" w:rsidP="007C4577">
            <w:pPr>
              <w:jc w:val="left"/>
              <w:rPr>
                <w:rFonts w:ascii="仿宋" w:eastAsia="仿宋" w:hAnsi="仿宋" w:cs="Times New Roman"/>
                <w:szCs w:val="21"/>
              </w:rPr>
            </w:pPr>
            <w:r w:rsidRPr="007C4577">
              <w:rPr>
                <w:rFonts w:ascii="仿宋" w:eastAsia="仿宋" w:hAnsi="仿宋" w:cs="Times New Roman"/>
                <w:szCs w:val="21"/>
              </w:rPr>
              <w:t>高考为理科学生或选考物理的学生</w:t>
            </w:r>
          </w:p>
        </w:tc>
        <w:tc>
          <w:tcPr>
            <w:tcW w:w="3553" w:type="dxa"/>
            <w:vAlign w:val="center"/>
          </w:tcPr>
          <w:p w:rsidR="007C4577" w:rsidRPr="007C4577" w:rsidRDefault="007C4577" w:rsidP="007C4577">
            <w:pPr>
              <w:jc w:val="left"/>
              <w:rPr>
                <w:rFonts w:ascii="仿宋" w:eastAsia="仿宋" w:hAnsi="仿宋"/>
                <w:szCs w:val="21"/>
              </w:rPr>
            </w:pPr>
          </w:p>
        </w:tc>
      </w:tr>
      <w:tr w:rsidR="007833E9" w:rsidTr="00CA590C">
        <w:trPr>
          <w:trHeight w:val="1440"/>
          <w:jc w:val="center"/>
        </w:trPr>
        <w:tc>
          <w:tcPr>
            <w:tcW w:w="1270" w:type="dxa"/>
            <w:vMerge w:val="restart"/>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建筑工程学院</w:t>
            </w:r>
          </w:p>
        </w:tc>
        <w:tc>
          <w:tcPr>
            <w:tcW w:w="1196" w:type="dxa"/>
            <w:vAlign w:val="center"/>
          </w:tcPr>
          <w:p w:rsidR="007833E9" w:rsidRPr="00202998" w:rsidRDefault="007833E9" w:rsidP="007833E9">
            <w:pPr>
              <w:jc w:val="center"/>
              <w:rPr>
                <w:rFonts w:ascii="仿宋" w:eastAsia="仿宋" w:hAnsi="仿宋" w:cs="Times New Roman"/>
                <w:szCs w:val="21"/>
              </w:rPr>
            </w:pPr>
            <w:r w:rsidRPr="00202998">
              <w:rPr>
                <w:rFonts w:ascii="仿宋" w:eastAsia="仿宋" w:hAnsi="仿宋" w:cs="Times New Roman"/>
                <w:szCs w:val="21"/>
              </w:rPr>
              <w:t>土木工程</w:t>
            </w:r>
          </w:p>
        </w:tc>
        <w:tc>
          <w:tcPr>
            <w:tcW w:w="1060" w:type="dxa"/>
            <w:vAlign w:val="center"/>
          </w:tcPr>
          <w:p w:rsidR="007833E9" w:rsidRPr="00202998" w:rsidRDefault="007833E9" w:rsidP="007833E9">
            <w:pPr>
              <w:jc w:val="center"/>
              <w:rPr>
                <w:rFonts w:ascii="仿宋" w:eastAsia="仿宋" w:hAnsi="仿宋" w:cs="Times New Roman"/>
                <w:szCs w:val="21"/>
              </w:rPr>
            </w:pPr>
            <w:r w:rsidRPr="00202998">
              <w:rPr>
                <w:rFonts w:ascii="仿宋" w:eastAsia="仿宋" w:hAnsi="仿宋" w:cs="Times New Roman"/>
                <w:szCs w:val="21"/>
              </w:rPr>
              <w:t>080703</w:t>
            </w:r>
          </w:p>
        </w:tc>
        <w:tc>
          <w:tcPr>
            <w:tcW w:w="830" w:type="dxa"/>
            <w:vAlign w:val="center"/>
          </w:tcPr>
          <w:p w:rsidR="007833E9" w:rsidRPr="00202998" w:rsidRDefault="007833E9" w:rsidP="007833E9">
            <w:pPr>
              <w:jc w:val="center"/>
              <w:rPr>
                <w:rFonts w:ascii="仿宋" w:eastAsia="仿宋" w:hAnsi="仿宋" w:cs="Times New Roman"/>
                <w:szCs w:val="21"/>
              </w:rPr>
            </w:pPr>
            <w:r w:rsidRPr="00202998">
              <w:rPr>
                <w:rFonts w:ascii="仿宋" w:eastAsia="仿宋" w:hAnsi="仿宋" w:cs="Times New Roman"/>
                <w:szCs w:val="21"/>
              </w:rPr>
              <w:t>124</w:t>
            </w:r>
          </w:p>
        </w:tc>
        <w:tc>
          <w:tcPr>
            <w:tcW w:w="1701" w:type="dxa"/>
            <w:vAlign w:val="center"/>
          </w:tcPr>
          <w:p w:rsidR="007833E9" w:rsidRPr="00202998" w:rsidRDefault="007833E9" w:rsidP="007833E9">
            <w:pPr>
              <w:jc w:val="center"/>
              <w:rPr>
                <w:rFonts w:ascii="仿宋" w:eastAsia="仿宋" w:hAnsi="仿宋" w:cs="Times New Roman"/>
                <w:szCs w:val="21"/>
              </w:rPr>
            </w:pPr>
            <w:r w:rsidRPr="00202998">
              <w:rPr>
                <w:rFonts w:ascii="仿宋" w:eastAsia="仿宋" w:hAnsi="仿宋" w:cs="Times New Roman"/>
                <w:szCs w:val="21"/>
              </w:rPr>
              <w:t>13</w:t>
            </w:r>
          </w:p>
        </w:tc>
        <w:tc>
          <w:tcPr>
            <w:tcW w:w="3205" w:type="dxa"/>
            <w:vAlign w:val="center"/>
          </w:tcPr>
          <w:p w:rsidR="007833E9" w:rsidRPr="007833E9" w:rsidRDefault="007833E9" w:rsidP="007833E9">
            <w:pPr>
              <w:jc w:val="left"/>
              <w:rPr>
                <w:rFonts w:ascii="仿宋" w:eastAsia="仿宋" w:hAnsi="仿宋"/>
                <w:szCs w:val="21"/>
              </w:rPr>
            </w:pPr>
            <w:r w:rsidRPr="007833E9">
              <w:rPr>
                <w:rFonts w:ascii="仿宋" w:eastAsia="仿宋" w:hAnsi="仿宋"/>
                <w:szCs w:val="21"/>
              </w:rPr>
              <w:t>1.符合学校转专业申请条件；</w:t>
            </w:r>
          </w:p>
          <w:p w:rsidR="007833E9" w:rsidRPr="007833E9" w:rsidRDefault="007833E9" w:rsidP="007833E9">
            <w:pPr>
              <w:jc w:val="left"/>
              <w:rPr>
                <w:rFonts w:ascii="仿宋" w:eastAsia="仿宋" w:hAnsi="仿宋"/>
                <w:szCs w:val="21"/>
              </w:rPr>
            </w:pPr>
            <w:r w:rsidRPr="007833E9">
              <w:rPr>
                <w:rFonts w:ascii="仿宋" w:eastAsia="仿宋" w:hAnsi="仿宋"/>
                <w:szCs w:val="21"/>
              </w:rPr>
              <w:t>2.必须是理工科学生；</w:t>
            </w:r>
          </w:p>
          <w:p w:rsidR="007833E9" w:rsidRPr="007833E9" w:rsidRDefault="007833E9" w:rsidP="007833E9">
            <w:pPr>
              <w:jc w:val="left"/>
              <w:rPr>
                <w:rFonts w:ascii="仿宋" w:eastAsia="仿宋" w:hAnsi="仿宋"/>
                <w:szCs w:val="21"/>
              </w:rPr>
            </w:pPr>
            <w:r w:rsidRPr="007833E9">
              <w:rPr>
                <w:rFonts w:ascii="仿宋" w:eastAsia="仿宋" w:hAnsi="仿宋"/>
                <w:szCs w:val="21"/>
              </w:rPr>
              <w:t>3.大二学生降转，需要大</w:t>
            </w:r>
            <w:proofErr w:type="gramStart"/>
            <w:r w:rsidRPr="007833E9">
              <w:rPr>
                <w:rFonts w:ascii="仿宋" w:eastAsia="仿宋" w:hAnsi="仿宋"/>
                <w:szCs w:val="21"/>
              </w:rPr>
              <w:t>一</w:t>
            </w:r>
            <w:proofErr w:type="gramEnd"/>
            <w:r w:rsidRPr="007833E9">
              <w:rPr>
                <w:rFonts w:ascii="仿宋" w:eastAsia="仿宋" w:hAnsi="仿宋"/>
                <w:szCs w:val="21"/>
              </w:rPr>
              <w:t>学年成绩中，高数、大学外语、思想道德与法律基础这三门课程的单科成绩在70分以上；</w:t>
            </w:r>
          </w:p>
          <w:p w:rsidR="007833E9" w:rsidRPr="007833E9" w:rsidRDefault="007833E9" w:rsidP="007833E9">
            <w:pPr>
              <w:jc w:val="left"/>
              <w:rPr>
                <w:rFonts w:ascii="仿宋" w:eastAsia="仿宋" w:hAnsi="仿宋"/>
                <w:szCs w:val="21"/>
              </w:rPr>
            </w:pPr>
            <w:r w:rsidRPr="007833E9">
              <w:rPr>
                <w:rFonts w:ascii="仿宋" w:eastAsia="仿宋" w:hAnsi="仿宋"/>
                <w:szCs w:val="21"/>
              </w:rPr>
              <w:t>4.热爱土木工程专业。</w:t>
            </w:r>
          </w:p>
          <w:p w:rsidR="007833E9" w:rsidRPr="007833E9" w:rsidRDefault="007833E9" w:rsidP="007833E9">
            <w:pPr>
              <w:jc w:val="left"/>
              <w:rPr>
                <w:rFonts w:ascii="仿宋" w:eastAsia="仿宋" w:hAnsi="仿宋"/>
                <w:szCs w:val="21"/>
              </w:rPr>
            </w:pPr>
          </w:p>
        </w:tc>
        <w:tc>
          <w:tcPr>
            <w:tcW w:w="3553" w:type="dxa"/>
            <w:vAlign w:val="center"/>
          </w:tcPr>
          <w:p w:rsidR="007833E9" w:rsidRPr="007C4577" w:rsidRDefault="007833E9" w:rsidP="007833E9">
            <w:pPr>
              <w:jc w:val="left"/>
              <w:rPr>
                <w:rFonts w:ascii="仿宋" w:eastAsia="仿宋" w:hAnsi="仿宋"/>
                <w:szCs w:val="21"/>
              </w:rPr>
            </w:pPr>
            <w:r w:rsidRPr="007833E9">
              <w:rPr>
                <w:rFonts w:ascii="仿宋" w:eastAsia="仿宋" w:hAnsi="仿宋"/>
                <w:szCs w:val="21"/>
              </w:rPr>
              <w:t>转入土木工程专业的学生将同原土木工程专业学生一起在第二学期</w:t>
            </w:r>
            <w:proofErr w:type="gramStart"/>
            <w:r w:rsidRPr="007833E9">
              <w:rPr>
                <w:rFonts w:ascii="仿宋" w:eastAsia="仿宋" w:hAnsi="仿宋"/>
                <w:szCs w:val="21"/>
              </w:rPr>
              <w:t>期末前</w:t>
            </w:r>
            <w:proofErr w:type="gramEnd"/>
            <w:r w:rsidRPr="007833E9">
              <w:rPr>
                <w:rFonts w:ascii="仿宋" w:eastAsia="仿宋" w:hAnsi="仿宋"/>
                <w:szCs w:val="21"/>
              </w:rPr>
              <w:t>在自愿选择专业基础上参加专业方向分流，第三学期进入土木工程</w:t>
            </w:r>
            <w:proofErr w:type="gramStart"/>
            <w:r w:rsidRPr="007833E9">
              <w:rPr>
                <w:rFonts w:ascii="仿宋" w:eastAsia="仿宋" w:hAnsi="仿宋"/>
                <w:szCs w:val="21"/>
              </w:rPr>
              <w:t>专业房</w:t>
            </w:r>
            <w:proofErr w:type="gramEnd"/>
            <w:r w:rsidRPr="007833E9">
              <w:rPr>
                <w:rFonts w:ascii="仿宋" w:eastAsia="仿宋" w:hAnsi="仿宋"/>
                <w:szCs w:val="21"/>
              </w:rPr>
              <w:t>建或道桥方向就读。</w:t>
            </w:r>
          </w:p>
        </w:tc>
      </w:tr>
      <w:tr w:rsidR="007833E9" w:rsidTr="00CA590C">
        <w:trPr>
          <w:trHeight w:val="1546"/>
          <w:jc w:val="center"/>
        </w:trPr>
        <w:tc>
          <w:tcPr>
            <w:tcW w:w="1270" w:type="dxa"/>
            <w:vMerge/>
            <w:vAlign w:val="center"/>
          </w:tcPr>
          <w:p w:rsidR="007833E9" w:rsidRPr="007C4577" w:rsidRDefault="007833E9" w:rsidP="007833E9">
            <w:pPr>
              <w:jc w:val="center"/>
              <w:rPr>
                <w:rFonts w:ascii="仿宋" w:eastAsia="仿宋" w:hAnsi="仿宋"/>
                <w:szCs w:val="21"/>
              </w:rPr>
            </w:pPr>
          </w:p>
        </w:tc>
        <w:tc>
          <w:tcPr>
            <w:tcW w:w="1196" w:type="dxa"/>
            <w:vAlign w:val="center"/>
          </w:tcPr>
          <w:p w:rsidR="007833E9" w:rsidRPr="00202998" w:rsidRDefault="007833E9" w:rsidP="007833E9">
            <w:pPr>
              <w:jc w:val="center"/>
              <w:rPr>
                <w:rFonts w:ascii="仿宋" w:eastAsia="仿宋" w:hAnsi="仿宋" w:cs="Times New Roman"/>
                <w:szCs w:val="21"/>
              </w:rPr>
            </w:pPr>
            <w:r w:rsidRPr="00202998">
              <w:rPr>
                <w:rFonts w:ascii="仿宋" w:eastAsia="仿宋" w:hAnsi="仿宋" w:cs="Times New Roman"/>
                <w:szCs w:val="21"/>
              </w:rPr>
              <w:t>工程造价</w:t>
            </w:r>
          </w:p>
        </w:tc>
        <w:tc>
          <w:tcPr>
            <w:tcW w:w="1060" w:type="dxa"/>
            <w:vAlign w:val="center"/>
          </w:tcPr>
          <w:p w:rsidR="007833E9" w:rsidRPr="00202998" w:rsidRDefault="007833E9" w:rsidP="007833E9">
            <w:pPr>
              <w:jc w:val="center"/>
              <w:rPr>
                <w:rFonts w:ascii="仿宋" w:eastAsia="仿宋" w:hAnsi="仿宋" w:cs="Times New Roman"/>
                <w:szCs w:val="21"/>
              </w:rPr>
            </w:pPr>
            <w:r w:rsidRPr="00202998">
              <w:rPr>
                <w:rFonts w:ascii="仿宋" w:eastAsia="仿宋" w:hAnsi="仿宋" w:cs="Times New Roman"/>
                <w:szCs w:val="21"/>
              </w:rPr>
              <w:t>120105</w:t>
            </w:r>
          </w:p>
        </w:tc>
        <w:tc>
          <w:tcPr>
            <w:tcW w:w="830" w:type="dxa"/>
            <w:vAlign w:val="center"/>
          </w:tcPr>
          <w:p w:rsidR="007833E9" w:rsidRPr="00202998" w:rsidRDefault="007833E9" w:rsidP="007833E9">
            <w:pPr>
              <w:jc w:val="center"/>
              <w:rPr>
                <w:rFonts w:ascii="仿宋" w:eastAsia="仿宋" w:hAnsi="仿宋" w:cs="Times New Roman"/>
                <w:szCs w:val="21"/>
              </w:rPr>
            </w:pPr>
            <w:r w:rsidRPr="00202998">
              <w:rPr>
                <w:rFonts w:ascii="仿宋" w:eastAsia="仿宋" w:hAnsi="仿宋" w:cs="Times New Roman"/>
                <w:szCs w:val="21"/>
              </w:rPr>
              <w:t>97</w:t>
            </w:r>
          </w:p>
        </w:tc>
        <w:tc>
          <w:tcPr>
            <w:tcW w:w="1701" w:type="dxa"/>
            <w:vAlign w:val="center"/>
          </w:tcPr>
          <w:p w:rsidR="007833E9" w:rsidRPr="00202998" w:rsidRDefault="007833E9" w:rsidP="007833E9">
            <w:pPr>
              <w:jc w:val="center"/>
              <w:rPr>
                <w:rFonts w:ascii="仿宋" w:eastAsia="仿宋" w:hAnsi="仿宋" w:cs="Times New Roman"/>
                <w:szCs w:val="21"/>
              </w:rPr>
            </w:pPr>
            <w:r w:rsidRPr="00202998">
              <w:rPr>
                <w:rFonts w:ascii="仿宋" w:eastAsia="仿宋" w:hAnsi="仿宋" w:cs="Times New Roman"/>
                <w:szCs w:val="21"/>
              </w:rPr>
              <w:t>10</w:t>
            </w:r>
          </w:p>
        </w:tc>
        <w:tc>
          <w:tcPr>
            <w:tcW w:w="3205" w:type="dxa"/>
            <w:vAlign w:val="center"/>
          </w:tcPr>
          <w:p w:rsidR="007833E9" w:rsidRPr="007833E9" w:rsidRDefault="007833E9" w:rsidP="007833E9">
            <w:pPr>
              <w:jc w:val="left"/>
              <w:rPr>
                <w:rFonts w:ascii="仿宋" w:eastAsia="仿宋" w:hAnsi="仿宋"/>
                <w:szCs w:val="21"/>
              </w:rPr>
            </w:pPr>
            <w:r w:rsidRPr="007833E9">
              <w:rPr>
                <w:rFonts w:ascii="仿宋" w:eastAsia="仿宋" w:hAnsi="仿宋"/>
                <w:szCs w:val="21"/>
              </w:rPr>
              <w:t>1.符合学校转专业申请条件；</w:t>
            </w:r>
          </w:p>
          <w:p w:rsidR="007833E9" w:rsidRPr="007833E9" w:rsidRDefault="007833E9" w:rsidP="007833E9">
            <w:pPr>
              <w:jc w:val="left"/>
              <w:rPr>
                <w:rFonts w:ascii="仿宋" w:eastAsia="仿宋" w:hAnsi="仿宋"/>
                <w:szCs w:val="21"/>
              </w:rPr>
            </w:pPr>
            <w:r w:rsidRPr="007833E9">
              <w:rPr>
                <w:rFonts w:ascii="仿宋" w:eastAsia="仿宋" w:hAnsi="仿宋"/>
                <w:szCs w:val="21"/>
              </w:rPr>
              <w:t>2.必须是理工科学生；</w:t>
            </w:r>
          </w:p>
          <w:p w:rsidR="007833E9" w:rsidRPr="007833E9" w:rsidRDefault="007833E9" w:rsidP="007833E9">
            <w:pPr>
              <w:jc w:val="left"/>
              <w:rPr>
                <w:rFonts w:ascii="仿宋" w:eastAsia="仿宋" w:hAnsi="仿宋"/>
                <w:szCs w:val="21"/>
              </w:rPr>
            </w:pPr>
            <w:r w:rsidRPr="007833E9">
              <w:rPr>
                <w:rFonts w:ascii="仿宋" w:eastAsia="仿宋" w:hAnsi="仿宋"/>
                <w:szCs w:val="21"/>
              </w:rPr>
              <w:t>3.大二学生降转，需要大</w:t>
            </w:r>
            <w:proofErr w:type="gramStart"/>
            <w:r w:rsidRPr="007833E9">
              <w:rPr>
                <w:rFonts w:ascii="仿宋" w:eastAsia="仿宋" w:hAnsi="仿宋"/>
                <w:szCs w:val="21"/>
              </w:rPr>
              <w:t>一</w:t>
            </w:r>
            <w:proofErr w:type="gramEnd"/>
            <w:r w:rsidRPr="007833E9">
              <w:rPr>
                <w:rFonts w:ascii="仿宋" w:eastAsia="仿宋" w:hAnsi="仿宋"/>
                <w:szCs w:val="21"/>
              </w:rPr>
              <w:t>学年成绩中，高数、大学外语、思想道德与法律基础这三门课程的单科成绩在70分以上；</w:t>
            </w:r>
          </w:p>
          <w:p w:rsidR="007833E9" w:rsidRPr="007C4577" w:rsidRDefault="007833E9" w:rsidP="007833E9">
            <w:pPr>
              <w:jc w:val="left"/>
              <w:rPr>
                <w:rFonts w:ascii="仿宋" w:eastAsia="仿宋" w:hAnsi="仿宋"/>
                <w:szCs w:val="21"/>
              </w:rPr>
            </w:pPr>
            <w:r w:rsidRPr="007833E9">
              <w:rPr>
                <w:rFonts w:ascii="仿宋" w:eastAsia="仿宋" w:hAnsi="仿宋"/>
                <w:szCs w:val="21"/>
              </w:rPr>
              <w:t>4.热爱工程造价专业。</w:t>
            </w:r>
          </w:p>
        </w:tc>
        <w:tc>
          <w:tcPr>
            <w:tcW w:w="3553" w:type="dxa"/>
            <w:vAlign w:val="center"/>
          </w:tcPr>
          <w:p w:rsidR="007833E9" w:rsidRPr="007C4577" w:rsidRDefault="007833E9" w:rsidP="007833E9">
            <w:pPr>
              <w:jc w:val="left"/>
              <w:rPr>
                <w:rFonts w:ascii="仿宋" w:eastAsia="仿宋" w:hAnsi="仿宋"/>
                <w:szCs w:val="21"/>
              </w:rPr>
            </w:pPr>
          </w:p>
        </w:tc>
      </w:tr>
      <w:tr w:rsidR="007833E9" w:rsidTr="0004640E">
        <w:trPr>
          <w:trHeight w:val="2107"/>
          <w:jc w:val="center"/>
        </w:trPr>
        <w:tc>
          <w:tcPr>
            <w:tcW w:w="1270" w:type="dxa"/>
            <w:vMerge w:val="restart"/>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化学化工学院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化学类</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0703</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229</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34</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szCs w:val="21"/>
              </w:rPr>
              <w:t>1</w:t>
            </w:r>
            <w:r w:rsidRPr="007C4577">
              <w:rPr>
                <w:rFonts w:ascii="仿宋" w:eastAsia="仿宋" w:hAnsi="仿宋" w:hint="eastAsia"/>
                <w:szCs w:val="21"/>
              </w:rPr>
              <w:t>、符合学校转专业申请条件。</w:t>
            </w:r>
          </w:p>
          <w:p w:rsidR="007833E9" w:rsidRPr="007C4577" w:rsidRDefault="007833E9" w:rsidP="007833E9">
            <w:pPr>
              <w:jc w:val="left"/>
              <w:rPr>
                <w:rFonts w:ascii="仿宋" w:eastAsia="仿宋" w:hAnsi="仿宋"/>
                <w:szCs w:val="21"/>
              </w:rPr>
            </w:pPr>
            <w:r w:rsidRPr="007C4577">
              <w:rPr>
                <w:rFonts w:ascii="仿宋" w:eastAsia="仿宋" w:hAnsi="仿宋"/>
                <w:szCs w:val="21"/>
              </w:rPr>
              <w:t>2</w:t>
            </w:r>
            <w:r w:rsidRPr="007C4577">
              <w:rPr>
                <w:rFonts w:ascii="仿宋" w:eastAsia="仿宋" w:hAnsi="仿宋" w:hint="eastAsia"/>
                <w:szCs w:val="21"/>
              </w:rPr>
              <w:t>、符合《普通高等学校招生体检工作指导意见》就读化学专业、应用化学专业的条件，身体和心理健康。</w:t>
            </w:r>
          </w:p>
          <w:p w:rsidR="007833E9" w:rsidRPr="007C4577" w:rsidRDefault="007833E9" w:rsidP="007833E9">
            <w:pPr>
              <w:jc w:val="left"/>
              <w:rPr>
                <w:rFonts w:ascii="仿宋" w:eastAsia="仿宋" w:hAnsi="仿宋"/>
                <w:szCs w:val="21"/>
              </w:rPr>
            </w:pPr>
            <w:r w:rsidRPr="007C4577">
              <w:rPr>
                <w:rFonts w:ascii="仿宋" w:eastAsia="仿宋" w:hAnsi="仿宋"/>
                <w:szCs w:val="21"/>
              </w:rPr>
              <w:t>3</w:t>
            </w:r>
            <w:r w:rsidRPr="007C4577">
              <w:rPr>
                <w:rFonts w:ascii="仿宋" w:eastAsia="仿宋" w:hAnsi="仿宋" w:hint="eastAsia"/>
                <w:szCs w:val="21"/>
              </w:rPr>
              <w:t>、热爱化学专业或应用化学专业。</w:t>
            </w:r>
          </w:p>
        </w:tc>
        <w:tc>
          <w:tcPr>
            <w:tcW w:w="3553"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转入化学类专业的学生将同原化学类专业学生一起在第二学期</w:t>
            </w:r>
            <w:proofErr w:type="gramStart"/>
            <w:r w:rsidRPr="007C4577">
              <w:rPr>
                <w:rFonts w:ascii="仿宋" w:eastAsia="仿宋" w:hAnsi="仿宋" w:hint="eastAsia"/>
                <w:szCs w:val="21"/>
              </w:rPr>
              <w:t>期末前</w:t>
            </w:r>
            <w:proofErr w:type="gramEnd"/>
            <w:r w:rsidRPr="007C4577">
              <w:rPr>
                <w:rFonts w:ascii="仿宋" w:eastAsia="仿宋" w:hAnsi="仿宋" w:hint="eastAsia"/>
                <w:szCs w:val="21"/>
              </w:rPr>
              <w:t>在自愿选择专业基础上参加专业分流，其中填报化学专业的学生需按照化学师范专业准入条件进行学科专业知识笔试和师范素质面试，第三学期进入化学专业或应用化学专业就读。</w:t>
            </w:r>
          </w:p>
        </w:tc>
      </w:tr>
      <w:tr w:rsidR="007833E9" w:rsidTr="00CA590C">
        <w:trPr>
          <w:trHeight w:val="1001"/>
          <w:jc w:val="center"/>
        </w:trPr>
        <w:tc>
          <w:tcPr>
            <w:tcW w:w="1270" w:type="dxa"/>
            <w:vMerge/>
            <w:vAlign w:val="center"/>
          </w:tcPr>
          <w:p w:rsidR="007833E9" w:rsidRPr="007C4577" w:rsidRDefault="007833E9" w:rsidP="007833E9">
            <w:pPr>
              <w:jc w:val="center"/>
              <w:rPr>
                <w:rFonts w:ascii="仿宋" w:eastAsia="仿宋" w:hAnsi="仿宋"/>
                <w:szCs w:val="21"/>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环境科学</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082503</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106</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15</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szCs w:val="21"/>
              </w:rPr>
              <w:t>1</w:t>
            </w:r>
            <w:r w:rsidRPr="007C4577">
              <w:rPr>
                <w:rFonts w:ascii="仿宋" w:eastAsia="仿宋" w:hAnsi="仿宋" w:hint="eastAsia"/>
                <w:szCs w:val="21"/>
              </w:rPr>
              <w:t>、符合学校转专业申请条件。</w:t>
            </w:r>
          </w:p>
          <w:p w:rsidR="007833E9" w:rsidRPr="007C4577" w:rsidRDefault="007833E9" w:rsidP="007833E9">
            <w:pPr>
              <w:jc w:val="left"/>
              <w:rPr>
                <w:rFonts w:ascii="仿宋" w:eastAsia="仿宋" w:hAnsi="仿宋"/>
                <w:szCs w:val="21"/>
              </w:rPr>
            </w:pPr>
            <w:r w:rsidRPr="007C4577">
              <w:rPr>
                <w:rFonts w:ascii="仿宋" w:eastAsia="仿宋" w:hAnsi="仿宋"/>
                <w:szCs w:val="21"/>
              </w:rPr>
              <w:t>2</w:t>
            </w:r>
            <w:r w:rsidRPr="007C4577">
              <w:rPr>
                <w:rFonts w:ascii="仿宋" w:eastAsia="仿宋" w:hAnsi="仿宋" w:hint="eastAsia"/>
                <w:szCs w:val="21"/>
              </w:rPr>
              <w:t>、符合《普通高等学校招生体检工作指导意见》就读环境科学专业的条件，身体和心理健康。</w:t>
            </w:r>
          </w:p>
          <w:p w:rsidR="007833E9" w:rsidRPr="007C4577" w:rsidRDefault="007833E9" w:rsidP="007833E9">
            <w:pPr>
              <w:jc w:val="left"/>
              <w:rPr>
                <w:rFonts w:ascii="仿宋" w:eastAsia="仿宋" w:hAnsi="仿宋"/>
                <w:szCs w:val="21"/>
              </w:rPr>
            </w:pPr>
            <w:r w:rsidRPr="007C4577">
              <w:rPr>
                <w:rFonts w:ascii="仿宋" w:eastAsia="仿宋" w:hAnsi="仿宋"/>
                <w:szCs w:val="21"/>
              </w:rPr>
              <w:t>3</w:t>
            </w:r>
            <w:r w:rsidRPr="007C4577">
              <w:rPr>
                <w:rFonts w:ascii="仿宋" w:eastAsia="仿宋" w:hAnsi="仿宋" w:hint="eastAsia"/>
                <w:szCs w:val="21"/>
              </w:rPr>
              <w:t>、热爱环境科学专业。</w:t>
            </w:r>
          </w:p>
        </w:tc>
        <w:tc>
          <w:tcPr>
            <w:tcW w:w="3553" w:type="dxa"/>
            <w:vAlign w:val="center"/>
          </w:tcPr>
          <w:p w:rsidR="007833E9" w:rsidRPr="007C4577" w:rsidRDefault="007833E9" w:rsidP="007833E9">
            <w:pPr>
              <w:jc w:val="left"/>
              <w:rPr>
                <w:rFonts w:ascii="仿宋" w:eastAsia="仿宋" w:hAnsi="仿宋"/>
                <w:szCs w:val="21"/>
              </w:rPr>
            </w:pPr>
          </w:p>
        </w:tc>
      </w:tr>
      <w:tr w:rsidR="007833E9" w:rsidTr="00CA590C">
        <w:trPr>
          <w:trHeight w:val="737"/>
          <w:jc w:val="center"/>
        </w:trPr>
        <w:tc>
          <w:tcPr>
            <w:tcW w:w="1270" w:type="dxa"/>
            <w:vMerge w:val="restart"/>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外国语学院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外国语言文学类</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0502</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317</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1</w:t>
            </w:r>
            <w:r w:rsidRPr="007C4577">
              <w:rPr>
                <w:rFonts w:ascii="仿宋" w:eastAsia="仿宋" w:hAnsi="仿宋" w:hint="eastAsia"/>
                <w:szCs w:val="21"/>
              </w:rPr>
              <w:t>5</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英语高考成绩125分</w:t>
            </w:r>
            <w:r w:rsidRPr="007C4577">
              <w:rPr>
                <w:rFonts w:ascii="仿宋" w:eastAsia="仿宋" w:hAnsi="仿宋"/>
                <w:szCs w:val="21"/>
              </w:rPr>
              <w:t>及以上</w:t>
            </w:r>
          </w:p>
        </w:tc>
        <w:tc>
          <w:tcPr>
            <w:tcW w:w="3553"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英语口语测试</w:t>
            </w:r>
          </w:p>
        </w:tc>
      </w:tr>
      <w:tr w:rsidR="007833E9" w:rsidTr="00CA590C">
        <w:trPr>
          <w:trHeight w:val="737"/>
          <w:jc w:val="center"/>
        </w:trPr>
        <w:tc>
          <w:tcPr>
            <w:tcW w:w="1270" w:type="dxa"/>
            <w:vMerge/>
            <w:vAlign w:val="center"/>
          </w:tcPr>
          <w:p w:rsidR="007833E9" w:rsidRPr="007C4577" w:rsidRDefault="007833E9" w:rsidP="007833E9">
            <w:pPr>
              <w:jc w:val="center"/>
              <w:rPr>
                <w:rFonts w:ascii="仿宋" w:eastAsia="仿宋" w:hAnsi="仿宋"/>
                <w:szCs w:val="21"/>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泰语</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050220</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33</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3</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szCs w:val="21"/>
              </w:rPr>
              <w:t>有一定泰语语言基础</w:t>
            </w:r>
          </w:p>
        </w:tc>
        <w:tc>
          <w:tcPr>
            <w:tcW w:w="3553" w:type="dxa"/>
            <w:vAlign w:val="center"/>
          </w:tcPr>
          <w:p w:rsidR="007833E9" w:rsidRPr="007C4577" w:rsidRDefault="007833E9" w:rsidP="007833E9">
            <w:pPr>
              <w:jc w:val="left"/>
              <w:rPr>
                <w:rFonts w:ascii="仿宋" w:eastAsia="仿宋" w:hAnsi="仿宋"/>
                <w:szCs w:val="21"/>
              </w:rPr>
            </w:pPr>
            <w:r w:rsidRPr="007C4577">
              <w:rPr>
                <w:rFonts w:ascii="仿宋" w:eastAsia="仿宋" w:hAnsi="仿宋"/>
                <w:szCs w:val="21"/>
              </w:rPr>
              <w:t>泰语口语测试</w:t>
            </w:r>
          </w:p>
        </w:tc>
      </w:tr>
      <w:tr w:rsidR="007833E9" w:rsidTr="00CA590C">
        <w:trPr>
          <w:trHeight w:val="859"/>
          <w:jc w:val="center"/>
        </w:trPr>
        <w:tc>
          <w:tcPr>
            <w:tcW w:w="1270" w:type="dxa"/>
            <w:vMerge w:val="restart"/>
            <w:vAlign w:val="center"/>
          </w:tcPr>
          <w:p w:rsidR="007833E9" w:rsidRPr="007C4577" w:rsidRDefault="007833E9" w:rsidP="007833E9">
            <w:pPr>
              <w:pStyle w:val="ae"/>
              <w:ind w:firstLineChars="0" w:firstLine="0"/>
              <w:jc w:val="center"/>
              <w:rPr>
                <w:rFonts w:ascii="仿宋" w:eastAsia="仿宋" w:hAnsi="仿宋" w:cstheme="minorBidi"/>
              </w:rPr>
            </w:pPr>
            <w:r w:rsidRPr="007C4577">
              <w:rPr>
                <w:rFonts w:ascii="仿宋" w:eastAsia="仿宋" w:hAnsi="仿宋" w:cstheme="minorBidi" w:hint="eastAsia"/>
              </w:rPr>
              <w:t>政治与公共管理学院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思想政治教育</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030404</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165</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4</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文科</w:t>
            </w:r>
          </w:p>
        </w:tc>
        <w:tc>
          <w:tcPr>
            <w:tcW w:w="3553" w:type="dxa"/>
            <w:vMerge w:val="restart"/>
            <w:vAlign w:val="center"/>
          </w:tcPr>
          <w:p w:rsidR="007833E9" w:rsidRPr="007C4577" w:rsidRDefault="007833E9" w:rsidP="007833E9">
            <w:pPr>
              <w:pStyle w:val="ae"/>
              <w:ind w:firstLineChars="0" w:firstLine="0"/>
              <w:jc w:val="left"/>
              <w:rPr>
                <w:rFonts w:ascii="仿宋" w:eastAsia="仿宋" w:hAnsi="仿宋" w:cstheme="minorBidi"/>
              </w:rPr>
            </w:pPr>
          </w:p>
        </w:tc>
      </w:tr>
      <w:tr w:rsidR="007833E9" w:rsidTr="00CA590C">
        <w:trPr>
          <w:trHeight w:val="955"/>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历史学</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060101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157</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3</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文科</w:t>
            </w:r>
          </w:p>
        </w:tc>
        <w:tc>
          <w:tcPr>
            <w:tcW w:w="3553" w:type="dxa"/>
            <w:vMerge/>
            <w:vAlign w:val="center"/>
          </w:tcPr>
          <w:p w:rsidR="007833E9" w:rsidRPr="007C4577" w:rsidRDefault="007833E9" w:rsidP="007833E9">
            <w:pPr>
              <w:jc w:val="left"/>
              <w:rPr>
                <w:rFonts w:ascii="仿宋" w:eastAsia="仿宋" w:hAnsi="仿宋"/>
                <w:szCs w:val="21"/>
              </w:rPr>
            </w:pPr>
          </w:p>
        </w:tc>
      </w:tr>
      <w:tr w:rsidR="007833E9" w:rsidTr="00CA590C">
        <w:trPr>
          <w:trHeight w:val="936"/>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法学</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030101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95</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10</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文理均可</w:t>
            </w:r>
          </w:p>
        </w:tc>
        <w:tc>
          <w:tcPr>
            <w:tcW w:w="3553" w:type="dxa"/>
            <w:vMerge/>
            <w:vAlign w:val="center"/>
          </w:tcPr>
          <w:p w:rsidR="007833E9" w:rsidRPr="007C4577" w:rsidRDefault="007833E9" w:rsidP="007833E9">
            <w:pPr>
              <w:jc w:val="left"/>
              <w:rPr>
                <w:rFonts w:ascii="仿宋" w:eastAsia="仿宋" w:hAnsi="仿宋"/>
                <w:szCs w:val="21"/>
              </w:rPr>
            </w:pPr>
          </w:p>
        </w:tc>
      </w:tr>
      <w:tr w:rsidR="007833E9" w:rsidTr="005733E2">
        <w:trPr>
          <w:trHeight w:val="927"/>
          <w:jc w:val="center"/>
        </w:trPr>
        <w:tc>
          <w:tcPr>
            <w:tcW w:w="1270" w:type="dxa"/>
            <w:vMerge w:val="restart"/>
            <w:vAlign w:val="center"/>
          </w:tcPr>
          <w:p w:rsidR="007833E9" w:rsidRPr="007C4577" w:rsidRDefault="007833E9" w:rsidP="007833E9">
            <w:pPr>
              <w:pStyle w:val="ae"/>
              <w:ind w:firstLineChars="0" w:firstLine="0"/>
              <w:jc w:val="center"/>
              <w:rPr>
                <w:rFonts w:ascii="仿宋" w:eastAsia="仿宋" w:hAnsi="仿宋" w:cstheme="minorBidi"/>
              </w:rPr>
            </w:pPr>
            <w:r w:rsidRPr="007C4577">
              <w:rPr>
                <w:rFonts w:ascii="仿宋" w:eastAsia="仿宋" w:hAnsi="仿宋" w:cstheme="minorBidi" w:hint="eastAsia"/>
              </w:rPr>
              <w:t>经</w:t>
            </w:r>
            <w:r w:rsidRPr="007C4577">
              <w:rPr>
                <w:rFonts w:ascii="仿宋" w:eastAsia="仿宋" w:hAnsi="仿宋" w:cstheme="minorBidi"/>
              </w:rPr>
              <w:t>济与管理</w:t>
            </w:r>
            <w:r w:rsidRPr="007C4577">
              <w:rPr>
                <w:rFonts w:ascii="仿宋" w:eastAsia="仿宋" w:hAnsi="仿宋" w:cstheme="minorBidi" w:hint="eastAsia"/>
              </w:rPr>
              <w:t>学院</w:t>
            </w:r>
          </w:p>
        </w:tc>
        <w:tc>
          <w:tcPr>
            <w:tcW w:w="1196"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工商管理</w:t>
            </w:r>
          </w:p>
        </w:tc>
        <w:tc>
          <w:tcPr>
            <w:tcW w:w="1060"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rPr>
              <w:t>110201</w:t>
            </w:r>
          </w:p>
        </w:tc>
        <w:tc>
          <w:tcPr>
            <w:tcW w:w="830"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182</w:t>
            </w:r>
          </w:p>
        </w:tc>
        <w:tc>
          <w:tcPr>
            <w:tcW w:w="1701"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27</w:t>
            </w:r>
          </w:p>
        </w:tc>
        <w:tc>
          <w:tcPr>
            <w:tcW w:w="3205" w:type="dxa"/>
            <w:vMerge w:val="restart"/>
            <w:vAlign w:val="center"/>
          </w:tcPr>
          <w:p w:rsidR="007833E9" w:rsidRPr="007C4577" w:rsidRDefault="007833E9" w:rsidP="007833E9">
            <w:pPr>
              <w:pStyle w:val="ae"/>
              <w:ind w:firstLineChars="0" w:firstLine="0"/>
              <w:jc w:val="left"/>
              <w:rPr>
                <w:rFonts w:ascii="仿宋" w:eastAsia="仿宋" w:hAnsi="仿宋"/>
              </w:rPr>
            </w:pPr>
            <w:r w:rsidRPr="005733E2">
              <w:rPr>
                <w:rFonts w:ascii="仿宋" w:eastAsia="仿宋" w:hAnsi="仿宋" w:cstheme="minorBidi" w:hint="eastAsia"/>
              </w:rPr>
              <w:t>按内江师范学院普通全日制本科生转专业管理办理文件规定执行。面试</w:t>
            </w:r>
            <w:r w:rsidRPr="005733E2">
              <w:rPr>
                <w:rFonts w:ascii="仿宋" w:eastAsia="仿宋" w:hAnsi="仿宋" w:cstheme="minorBidi"/>
              </w:rPr>
              <w:t>成绩</w:t>
            </w:r>
            <w:r w:rsidRPr="005733E2">
              <w:rPr>
                <w:rFonts w:ascii="仿宋" w:eastAsia="仿宋" w:hAnsi="仿宋" w:cstheme="minorBidi" w:hint="eastAsia"/>
              </w:rPr>
              <w:t>满分</w:t>
            </w:r>
            <w:r w:rsidRPr="005733E2">
              <w:rPr>
                <w:rFonts w:ascii="仿宋" w:eastAsia="仿宋" w:hAnsi="仿宋" w:cstheme="minorBidi"/>
              </w:rPr>
              <w:t>为</w:t>
            </w:r>
            <w:r w:rsidRPr="005733E2">
              <w:rPr>
                <w:rFonts w:ascii="仿宋" w:eastAsia="仿宋" w:hAnsi="仿宋" w:cstheme="minorBidi" w:hint="eastAsia"/>
              </w:rPr>
              <w:t>100分</w:t>
            </w:r>
            <w:r w:rsidRPr="005733E2">
              <w:rPr>
                <w:rFonts w:ascii="仿宋" w:eastAsia="仿宋" w:hAnsi="仿宋" w:cstheme="minorBidi"/>
              </w:rPr>
              <w:t>，成绩必须在</w:t>
            </w:r>
            <w:r w:rsidRPr="005733E2">
              <w:rPr>
                <w:rFonts w:ascii="仿宋" w:eastAsia="仿宋" w:hAnsi="仿宋" w:cstheme="minorBidi" w:hint="eastAsia"/>
              </w:rPr>
              <w:t>60分</w:t>
            </w:r>
            <w:r w:rsidRPr="005733E2">
              <w:rPr>
                <w:rFonts w:ascii="仿宋" w:eastAsia="仿宋" w:hAnsi="仿宋" w:cstheme="minorBidi"/>
              </w:rPr>
              <w:t>以上</w:t>
            </w:r>
            <w:r w:rsidRPr="005733E2">
              <w:rPr>
                <w:rFonts w:ascii="仿宋" w:eastAsia="仿宋" w:hAnsi="仿宋" w:cstheme="minorBidi" w:hint="eastAsia"/>
              </w:rPr>
              <w:t>方能</w:t>
            </w:r>
            <w:r w:rsidRPr="005733E2">
              <w:rPr>
                <w:rFonts w:ascii="仿宋" w:eastAsia="仿宋" w:hAnsi="仿宋" w:cstheme="minorBidi"/>
              </w:rPr>
              <w:t>转入。</w:t>
            </w:r>
          </w:p>
        </w:tc>
        <w:tc>
          <w:tcPr>
            <w:tcW w:w="3553" w:type="dxa"/>
            <w:vMerge w:val="restart"/>
            <w:vAlign w:val="center"/>
          </w:tcPr>
          <w:p w:rsidR="007833E9" w:rsidRPr="007C4577" w:rsidRDefault="007833E9" w:rsidP="007833E9">
            <w:pPr>
              <w:jc w:val="left"/>
              <w:rPr>
                <w:rFonts w:ascii="仿宋" w:eastAsia="仿宋" w:hAnsi="仿宋"/>
                <w:szCs w:val="21"/>
              </w:rPr>
            </w:pPr>
          </w:p>
        </w:tc>
      </w:tr>
      <w:tr w:rsidR="007833E9" w:rsidTr="005733E2">
        <w:trPr>
          <w:trHeight w:val="969"/>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经济学</w:t>
            </w:r>
          </w:p>
        </w:tc>
        <w:tc>
          <w:tcPr>
            <w:tcW w:w="1060"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rPr>
              <w:t>020101</w:t>
            </w:r>
          </w:p>
        </w:tc>
        <w:tc>
          <w:tcPr>
            <w:tcW w:w="830"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5</w:t>
            </w:r>
            <w:r w:rsidRPr="005733E2">
              <w:rPr>
                <w:rFonts w:ascii="仿宋" w:eastAsia="仿宋" w:hAnsi="仿宋" w:cstheme="minorBidi"/>
              </w:rPr>
              <w:t>4</w:t>
            </w:r>
          </w:p>
        </w:tc>
        <w:tc>
          <w:tcPr>
            <w:tcW w:w="1701"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8</w:t>
            </w:r>
          </w:p>
        </w:tc>
        <w:tc>
          <w:tcPr>
            <w:tcW w:w="3205" w:type="dxa"/>
            <w:vMerge/>
            <w:vAlign w:val="center"/>
          </w:tcPr>
          <w:p w:rsidR="007833E9" w:rsidRPr="007C4577" w:rsidRDefault="007833E9" w:rsidP="007833E9">
            <w:pPr>
              <w:jc w:val="left"/>
              <w:rPr>
                <w:rFonts w:ascii="仿宋" w:eastAsia="仿宋" w:hAnsi="仿宋"/>
                <w:szCs w:val="21"/>
              </w:rPr>
            </w:pPr>
          </w:p>
        </w:tc>
        <w:tc>
          <w:tcPr>
            <w:tcW w:w="3553" w:type="dxa"/>
            <w:vMerge/>
            <w:vAlign w:val="center"/>
          </w:tcPr>
          <w:p w:rsidR="007833E9" w:rsidRPr="007C4577" w:rsidRDefault="007833E9" w:rsidP="007833E9">
            <w:pPr>
              <w:jc w:val="left"/>
              <w:rPr>
                <w:rFonts w:ascii="仿宋" w:eastAsia="仿宋" w:hAnsi="仿宋"/>
                <w:szCs w:val="21"/>
              </w:rPr>
            </w:pPr>
          </w:p>
        </w:tc>
      </w:tr>
      <w:tr w:rsidR="007833E9" w:rsidTr="005733E2">
        <w:trPr>
          <w:trHeight w:val="997"/>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经济与金融</w:t>
            </w:r>
          </w:p>
        </w:tc>
        <w:tc>
          <w:tcPr>
            <w:tcW w:w="1060"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rPr>
              <w:t>020307T</w:t>
            </w:r>
          </w:p>
        </w:tc>
        <w:tc>
          <w:tcPr>
            <w:tcW w:w="830"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6</w:t>
            </w:r>
            <w:r w:rsidRPr="005733E2">
              <w:rPr>
                <w:rFonts w:ascii="仿宋" w:eastAsia="仿宋" w:hAnsi="仿宋" w:cstheme="minorBidi"/>
              </w:rPr>
              <w:t>3</w:t>
            </w:r>
          </w:p>
        </w:tc>
        <w:tc>
          <w:tcPr>
            <w:tcW w:w="1701"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9</w:t>
            </w:r>
          </w:p>
        </w:tc>
        <w:tc>
          <w:tcPr>
            <w:tcW w:w="3205" w:type="dxa"/>
            <w:vMerge/>
            <w:vAlign w:val="center"/>
          </w:tcPr>
          <w:p w:rsidR="007833E9" w:rsidRPr="007C4577" w:rsidRDefault="007833E9" w:rsidP="007833E9">
            <w:pPr>
              <w:jc w:val="left"/>
              <w:rPr>
                <w:rFonts w:ascii="仿宋" w:eastAsia="仿宋" w:hAnsi="仿宋"/>
                <w:szCs w:val="21"/>
              </w:rPr>
            </w:pPr>
          </w:p>
        </w:tc>
        <w:tc>
          <w:tcPr>
            <w:tcW w:w="3553" w:type="dxa"/>
            <w:vMerge/>
            <w:vAlign w:val="center"/>
          </w:tcPr>
          <w:p w:rsidR="007833E9" w:rsidRPr="007C4577" w:rsidRDefault="007833E9" w:rsidP="007833E9">
            <w:pPr>
              <w:jc w:val="left"/>
              <w:rPr>
                <w:rFonts w:ascii="仿宋" w:eastAsia="仿宋" w:hAnsi="仿宋"/>
                <w:szCs w:val="21"/>
              </w:rPr>
            </w:pPr>
          </w:p>
        </w:tc>
      </w:tr>
      <w:tr w:rsidR="007833E9" w:rsidTr="005733E2">
        <w:trPr>
          <w:trHeight w:val="983"/>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电子商务</w:t>
            </w:r>
          </w:p>
        </w:tc>
        <w:tc>
          <w:tcPr>
            <w:tcW w:w="1060"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rPr>
              <w:t>120801</w:t>
            </w:r>
          </w:p>
        </w:tc>
        <w:tc>
          <w:tcPr>
            <w:tcW w:w="830"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6</w:t>
            </w:r>
            <w:r w:rsidRPr="005733E2">
              <w:rPr>
                <w:rFonts w:ascii="仿宋" w:eastAsia="仿宋" w:hAnsi="仿宋" w:cstheme="minorBidi"/>
              </w:rPr>
              <w:t>0</w:t>
            </w:r>
          </w:p>
        </w:tc>
        <w:tc>
          <w:tcPr>
            <w:tcW w:w="1701" w:type="dxa"/>
            <w:vAlign w:val="center"/>
          </w:tcPr>
          <w:p w:rsidR="007833E9" w:rsidRPr="005733E2" w:rsidRDefault="007833E9" w:rsidP="007833E9">
            <w:pPr>
              <w:pStyle w:val="ae"/>
              <w:ind w:firstLineChars="0" w:firstLine="0"/>
              <w:jc w:val="center"/>
              <w:rPr>
                <w:rFonts w:ascii="仿宋" w:eastAsia="仿宋" w:hAnsi="仿宋" w:cstheme="minorBidi"/>
              </w:rPr>
            </w:pPr>
            <w:r w:rsidRPr="005733E2">
              <w:rPr>
                <w:rFonts w:ascii="仿宋" w:eastAsia="仿宋" w:hAnsi="仿宋" w:cstheme="minorBidi" w:hint="eastAsia"/>
              </w:rPr>
              <w:t>9</w:t>
            </w:r>
          </w:p>
        </w:tc>
        <w:tc>
          <w:tcPr>
            <w:tcW w:w="3205" w:type="dxa"/>
            <w:vMerge/>
            <w:vAlign w:val="center"/>
          </w:tcPr>
          <w:p w:rsidR="007833E9" w:rsidRPr="007C4577" w:rsidRDefault="007833E9" w:rsidP="007833E9">
            <w:pPr>
              <w:jc w:val="left"/>
              <w:rPr>
                <w:rFonts w:ascii="仿宋" w:eastAsia="仿宋" w:hAnsi="仿宋"/>
                <w:szCs w:val="21"/>
              </w:rPr>
            </w:pPr>
          </w:p>
        </w:tc>
        <w:tc>
          <w:tcPr>
            <w:tcW w:w="3553" w:type="dxa"/>
            <w:vMerge/>
            <w:vAlign w:val="center"/>
          </w:tcPr>
          <w:p w:rsidR="007833E9" w:rsidRPr="007C4577" w:rsidRDefault="007833E9" w:rsidP="007833E9">
            <w:pPr>
              <w:jc w:val="left"/>
              <w:rPr>
                <w:rFonts w:ascii="仿宋" w:eastAsia="仿宋" w:hAnsi="仿宋"/>
                <w:szCs w:val="21"/>
              </w:rPr>
            </w:pPr>
          </w:p>
        </w:tc>
      </w:tr>
      <w:tr w:rsidR="007833E9" w:rsidTr="001D7A36">
        <w:trPr>
          <w:trHeight w:val="969"/>
          <w:jc w:val="center"/>
        </w:trPr>
        <w:tc>
          <w:tcPr>
            <w:tcW w:w="1270" w:type="dxa"/>
            <w:vMerge w:val="restart"/>
            <w:tcBorders>
              <w:bottom w:val="single" w:sz="4" w:space="0" w:color="auto"/>
            </w:tcBorders>
            <w:vAlign w:val="center"/>
          </w:tcPr>
          <w:p w:rsidR="007833E9" w:rsidRPr="007C4577" w:rsidRDefault="007833E9" w:rsidP="007833E9">
            <w:pPr>
              <w:pStyle w:val="ae"/>
              <w:ind w:firstLineChars="0" w:firstLine="0"/>
              <w:jc w:val="center"/>
              <w:rPr>
                <w:rFonts w:ascii="仿宋" w:eastAsia="仿宋" w:hAnsi="仿宋" w:cstheme="minorBidi"/>
              </w:rPr>
            </w:pPr>
            <w:r w:rsidRPr="007C4577">
              <w:rPr>
                <w:rFonts w:ascii="仿宋" w:eastAsia="仿宋" w:hAnsi="仿宋" w:cstheme="minorBidi" w:hint="eastAsia"/>
              </w:rPr>
              <w:t>人工智能学院</w:t>
            </w:r>
          </w:p>
        </w:tc>
        <w:tc>
          <w:tcPr>
            <w:tcW w:w="1196" w:type="dxa"/>
            <w:tcBorders>
              <w:bottom w:val="single" w:sz="4" w:space="0" w:color="auto"/>
            </w:tcBorders>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计算机科学与技术</w:t>
            </w:r>
          </w:p>
        </w:tc>
        <w:tc>
          <w:tcPr>
            <w:tcW w:w="1060" w:type="dxa"/>
            <w:tcBorders>
              <w:bottom w:val="single" w:sz="4" w:space="0" w:color="auto"/>
            </w:tcBorders>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w:t>
            </w:r>
            <w:r w:rsidRPr="007C4577">
              <w:rPr>
                <w:rFonts w:ascii="仿宋" w:eastAsia="仿宋" w:hAnsi="仿宋"/>
                <w:szCs w:val="21"/>
              </w:rPr>
              <w:t>80605</w:t>
            </w:r>
          </w:p>
        </w:tc>
        <w:tc>
          <w:tcPr>
            <w:tcW w:w="830" w:type="dxa"/>
            <w:tcBorders>
              <w:bottom w:val="single" w:sz="4" w:space="0" w:color="auto"/>
            </w:tcBorders>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160</w:t>
            </w:r>
          </w:p>
        </w:tc>
        <w:tc>
          <w:tcPr>
            <w:tcW w:w="1701" w:type="dxa"/>
            <w:tcBorders>
              <w:bottom w:val="single" w:sz="4" w:space="0" w:color="auto"/>
            </w:tcBorders>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5</w:t>
            </w:r>
          </w:p>
        </w:tc>
        <w:tc>
          <w:tcPr>
            <w:tcW w:w="3205" w:type="dxa"/>
            <w:tcBorders>
              <w:bottom w:val="single" w:sz="4" w:space="0" w:color="auto"/>
            </w:tcBorders>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（1）理工类或首选物理的考生</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（2）在校期间无违纪违法行为</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（3）热爱所转入专业</w:t>
            </w:r>
          </w:p>
        </w:tc>
        <w:tc>
          <w:tcPr>
            <w:tcW w:w="3553" w:type="dxa"/>
            <w:tcBorders>
              <w:bottom w:val="single" w:sz="4" w:space="0" w:color="auto"/>
            </w:tcBorders>
            <w:vAlign w:val="center"/>
          </w:tcPr>
          <w:p w:rsidR="007833E9" w:rsidRPr="007C4577" w:rsidRDefault="007833E9" w:rsidP="007833E9">
            <w:pPr>
              <w:pStyle w:val="af"/>
              <w:spacing w:line="240" w:lineRule="atLeast"/>
              <w:ind w:leftChars="-1" w:left="-2" w:firstLineChars="0" w:firstLine="0"/>
              <w:jc w:val="left"/>
              <w:rPr>
                <w:rFonts w:ascii="仿宋" w:eastAsia="仿宋" w:hAnsi="仿宋"/>
                <w:szCs w:val="21"/>
              </w:rPr>
            </w:pPr>
          </w:p>
        </w:tc>
      </w:tr>
      <w:tr w:rsidR="007833E9" w:rsidTr="009157A3">
        <w:trPr>
          <w:trHeight w:val="1130"/>
          <w:jc w:val="center"/>
        </w:trPr>
        <w:tc>
          <w:tcPr>
            <w:tcW w:w="1270" w:type="dxa"/>
            <w:vMerge/>
            <w:tcBorders>
              <w:bottom w:val="single" w:sz="4" w:space="0" w:color="auto"/>
            </w:tcBorders>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tcBorders>
              <w:bottom w:val="single" w:sz="4" w:space="0" w:color="auto"/>
            </w:tcBorders>
            <w:vAlign w:val="center"/>
          </w:tcPr>
          <w:p w:rsidR="007833E9" w:rsidRPr="007C4577" w:rsidRDefault="007833E9" w:rsidP="007833E9">
            <w:pPr>
              <w:pStyle w:val="af"/>
              <w:spacing w:line="240" w:lineRule="atLeast"/>
              <w:ind w:leftChars="-1" w:left="-2" w:firstLineChars="0" w:firstLine="0"/>
              <w:jc w:val="center"/>
              <w:rPr>
                <w:rFonts w:ascii="仿宋" w:eastAsia="仿宋" w:hAnsi="仿宋"/>
                <w:szCs w:val="21"/>
              </w:rPr>
            </w:pPr>
            <w:r w:rsidRPr="007C4577">
              <w:rPr>
                <w:rFonts w:ascii="仿宋" w:eastAsia="仿宋" w:hAnsi="仿宋" w:hint="eastAsia"/>
                <w:szCs w:val="21"/>
              </w:rPr>
              <w:t>软件工程</w:t>
            </w:r>
          </w:p>
        </w:tc>
        <w:tc>
          <w:tcPr>
            <w:tcW w:w="1060" w:type="dxa"/>
            <w:tcBorders>
              <w:bottom w:val="single" w:sz="4" w:space="0" w:color="auto"/>
            </w:tcBorders>
            <w:vAlign w:val="center"/>
          </w:tcPr>
          <w:p w:rsidR="007833E9" w:rsidRPr="007C4577" w:rsidRDefault="007833E9" w:rsidP="007833E9">
            <w:pPr>
              <w:pStyle w:val="af"/>
              <w:spacing w:line="240" w:lineRule="atLeast"/>
              <w:ind w:leftChars="-1" w:left="-2" w:firstLineChars="0" w:firstLine="0"/>
              <w:jc w:val="center"/>
              <w:rPr>
                <w:rFonts w:ascii="仿宋" w:eastAsia="仿宋" w:hAnsi="仿宋"/>
                <w:szCs w:val="21"/>
              </w:rPr>
            </w:pPr>
            <w:r w:rsidRPr="007C4577">
              <w:rPr>
                <w:rFonts w:ascii="仿宋" w:eastAsia="仿宋" w:hAnsi="仿宋" w:hint="eastAsia"/>
                <w:szCs w:val="21"/>
              </w:rPr>
              <w:t>0</w:t>
            </w:r>
            <w:r w:rsidRPr="007C4577">
              <w:rPr>
                <w:rFonts w:ascii="仿宋" w:eastAsia="仿宋" w:hAnsi="仿宋"/>
                <w:szCs w:val="21"/>
              </w:rPr>
              <w:t>80611</w:t>
            </w:r>
          </w:p>
        </w:tc>
        <w:tc>
          <w:tcPr>
            <w:tcW w:w="830" w:type="dxa"/>
            <w:tcBorders>
              <w:bottom w:val="single" w:sz="4" w:space="0" w:color="auto"/>
            </w:tcBorders>
            <w:vAlign w:val="center"/>
          </w:tcPr>
          <w:p w:rsidR="007833E9" w:rsidRPr="007C4577" w:rsidRDefault="007833E9" w:rsidP="007833E9">
            <w:pPr>
              <w:pStyle w:val="af"/>
              <w:spacing w:line="240" w:lineRule="atLeast"/>
              <w:ind w:leftChars="-1" w:left="-2" w:firstLineChars="0" w:firstLine="0"/>
              <w:jc w:val="center"/>
              <w:rPr>
                <w:rFonts w:ascii="仿宋" w:eastAsia="仿宋" w:hAnsi="仿宋"/>
                <w:szCs w:val="21"/>
              </w:rPr>
            </w:pPr>
            <w:r w:rsidRPr="007C4577">
              <w:rPr>
                <w:rFonts w:ascii="仿宋" w:eastAsia="仿宋" w:hAnsi="仿宋"/>
                <w:szCs w:val="21"/>
              </w:rPr>
              <w:t>152</w:t>
            </w:r>
          </w:p>
        </w:tc>
        <w:tc>
          <w:tcPr>
            <w:tcW w:w="1701" w:type="dxa"/>
            <w:tcBorders>
              <w:bottom w:val="single" w:sz="4" w:space="0" w:color="auto"/>
            </w:tcBorders>
            <w:vAlign w:val="center"/>
          </w:tcPr>
          <w:p w:rsidR="007833E9" w:rsidRPr="007C4577" w:rsidRDefault="007833E9" w:rsidP="007833E9">
            <w:pPr>
              <w:pStyle w:val="af"/>
              <w:spacing w:line="240" w:lineRule="atLeast"/>
              <w:ind w:leftChars="-1" w:left="-2" w:firstLineChars="0" w:firstLine="0"/>
              <w:jc w:val="center"/>
              <w:rPr>
                <w:rFonts w:ascii="仿宋" w:eastAsia="仿宋" w:hAnsi="仿宋"/>
                <w:szCs w:val="21"/>
              </w:rPr>
            </w:pPr>
            <w:r w:rsidRPr="007C4577">
              <w:rPr>
                <w:rFonts w:ascii="仿宋" w:eastAsia="仿宋" w:hAnsi="仿宋"/>
                <w:szCs w:val="21"/>
              </w:rPr>
              <w:t>8</w:t>
            </w:r>
          </w:p>
        </w:tc>
        <w:tc>
          <w:tcPr>
            <w:tcW w:w="3205" w:type="dxa"/>
            <w:tcBorders>
              <w:bottom w:val="single" w:sz="4" w:space="0" w:color="auto"/>
            </w:tcBorders>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（1）理工类或首选物理的考生</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（2）在校期间无违纪违法行为</w:t>
            </w:r>
          </w:p>
          <w:p w:rsidR="007833E9" w:rsidRPr="007C4577" w:rsidRDefault="007833E9" w:rsidP="007833E9">
            <w:pPr>
              <w:pStyle w:val="af"/>
              <w:spacing w:line="240" w:lineRule="atLeast"/>
              <w:ind w:leftChars="-1" w:left="-2" w:firstLineChars="0" w:firstLine="0"/>
              <w:jc w:val="left"/>
              <w:rPr>
                <w:rFonts w:ascii="仿宋" w:eastAsia="仿宋" w:hAnsi="仿宋"/>
                <w:szCs w:val="21"/>
              </w:rPr>
            </w:pPr>
            <w:r w:rsidRPr="007C4577">
              <w:rPr>
                <w:rFonts w:ascii="仿宋" w:eastAsia="仿宋" w:hAnsi="仿宋" w:hint="eastAsia"/>
                <w:szCs w:val="21"/>
              </w:rPr>
              <w:t>（3）热爱所转入专业</w:t>
            </w:r>
          </w:p>
        </w:tc>
        <w:tc>
          <w:tcPr>
            <w:tcW w:w="3553" w:type="dxa"/>
            <w:tcBorders>
              <w:bottom w:val="single" w:sz="4" w:space="0" w:color="auto"/>
            </w:tcBorders>
            <w:vAlign w:val="center"/>
          </w:tcPr>
          <w:p w:rsidR="007833E9" w:rsidRPr="007C4577" w:rsidRDefault="007833E9" w:rsidP="007833E9">
            <w:pPr>
              <w:jc w:val="left"/>
              <w:rPr>
                <w:rFonts w:ascii="仿宋" w:eastAsia="仿宋" w:hAnsi="仿宋"/>
                <w:szCs w:val="21"/>
              </w:rPr>
            </w:pPr>
          </w:p>
        </w:tc>
      </w:tr>
      <w:tr w:rsidR="007833E9" w:rsidTr="0004640E">
        <w:trPr>
          <w:trHeight w:val="1001"/>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智能科学与技术</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w:t>
            </w:r>
            <w:r w:rsidRPr="007C4577">
              <w:rPr>
                <w:rFonts w:ascii="仿宋" w:eastAsia="仿宋" w:hAnsi="仿宋"/>
                <w:szCs w:val="21"/>
              </w:rPr>
              <w:t>80907</w:t>
            </w:r>
            <w:r w:rsidRPr="007C4577">
              <w:rPr>
                <w:rFonts w:ascii="仿宋" w:eastAsia="仿宋" w:hAnsi="仿宋" w:hint="eastAsia"/>
                <w:szCs w:val="21"/>
              </w:rPr>
              <w:t>T</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50</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szCs w:val="21"/>
              </w:rPr>
              <w:t>3</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（1）理工类或首选物理的考生</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（2）在校期间无违纪违法行为</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（3）热爱所转入专业</w:t>
            </w:r>
          </w:p>
        </w:tc>
        <w:tc>
          <w:tcPr>
            <w:tcW w:w="3553" w:type="dxa"/>
            <w:vAlign w:val="center"/>
          </w:tcPr>
          <w:p w:rsidR="007833E9" w:rsidRPr="007C4577" w:rsidRDefault="007833E9" w:rsidP="007833E9">
            <w:pPr>
              <w:jc w:val="left"/>
              <w:rPr>
                <w:rFonts w:ascii="仿宋" w:eastAsia="仿宋" w:hAnsi="仿宋"/>
                <w:szCs w:val="21"/>
              </w:rPr>
            </w:pPr>
          </w:p>
        </w:tc>
      </w:tr>
      <w:tr w:rsidR="007833E9" w:rsidTr="0004640E">
        <w:trPr>
          <w:trHeight w:val="987"/>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人工智能</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w:t>
            </w:r>
            <w:r w:rsidRPr="007C4577">
              <w:rPr>
                <w:rFonts w:ascii="仿宋" w:eastAsia="仿宋" w:hAnsi="仿宋"/>
                <w:szCs w:val="21"/>
              </w:rPr>
              <w:t>80717</w:t>
            </w:r>
            <w:r w:rsidRPr="007C4577">
              <w:rPr>
                <w:rFonts w:ascii="仿宋" w:eastAsia="仿宋" w:hAnsi="仿宋" w:hint="eastAsia"/>
                <w:szCs w:val="21"/>
              </w:rPr>
              <w:t>T</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w:t>
            </w:r>
            <w:r w:rsidRPr="007C4577">
              <w:rPr>
                <w:rFonts w:ascii="仿宋" w:eastAsia="仿宋" w:hAnsi="仿宋"/>
                <w:szCs w:val="21"/>
              </w:rPr>
              <w:t>01</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4</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（1）理工类或首选物理的考生</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（2）在校期间无违纪违法行为</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（3）热爱所转入专业</w:t>
            </w:r>
          </w:p>
        </w:tc>
        <w:tc>
          <w:tcPr>
            <w:tcW w:w="3553" w:type="dxa"/>
            <w:vAlign w:val="center"/>
          </w:tcPr>
          <w:p w:rsidR="007833E9" w:rsidRPr="007C4577" w:rsidRDefault="007833E9" w:rsidP="007833E9">
            <w:pPr>
              <w:jc w:val="left"/>
              <w:rPr>
                <w:rFonts w:ascii="仿宋" w:eastAsia="仿宋" w:hAnsi="仿宋"/>
                <w:szCs w:val="21"/>
              </w:rPr>
            </w:pPr>
          </w:p>
        </w:tc>
      </w:tr>
      <w:tr w:rsidR="007833E9" w:rsidTr="00CA590C">
        <w:trPr>
          <w:trHeight w:val="151"/>
          <w:jc w:val="center"/>
        </w:trPr>
        <w:tc>
          <w:tcPr>
            <w:tcW w:w="1270" w:type="dxa"/>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r w:rsidRPr="007C4577">
              <w:rPr>
                <w:rFonts w:ascii="仿宋" w:eastAsia="仿宋" w:hAnsi="仿宋" w:cstheme="minorBidi" w:hint="eastAsia"/>
              </w:rPr>
              <w:t>体育学院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体育教育</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040201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250</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8</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1.符合内师院发[2019]124号文件要求;</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2.无违反校纪校规和补考记录。</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3.普通话达到二乙,三笔字合格。</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4.通过面试考核。</w:t>
            </w:r>
          </w:p>
        </w:tc>
        <w:tc>
          <w:tcPr>
            <w:tcW w:w="3553" w:type="dxa"/>
            <w:vAlign w:val="center"/>
          </w:tcPr>
          <w:p w:rsidR="007833E9" w:rsidRPr="007C4577" w:rsidRDefault="007833E9" w:rsidP="007833E9">
            <w:pPr>
              <w:jc w:val="left"/>
              <w:rPr>
                <w:rFonts w:ascii="仿宋" w:eastAsia="仿宋" w:hAnsi="仿宋"/>
                <w:szCs w:val="21"/>
              </w:rPr>
            </w:pPr>
          </w:p>
        </w:tc>
      </w:tr>
      <w:tr w:rsidR="007833E9" w:rsidTr="0004640E">
        <w:trPr>
          <w:trHeight w:val="1307"/>
          <w:jc w:val="center"/>
        </w:trPr>
        <w:tc>
          <w:tcPr>
            <w:tcW w:w="1270" w:type="dxa"/>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r w:rsidRPr="007C4577">
              <w:rPr>
                <w:rFonts w:ascii="仿宋" w:eastAsia="仿宋" w:hAnsi="仿宋" w:cstheme="minorBidi" w:hint="eastAsia"/>
              </w:rPr>
              <w:t>体育学院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社会体育指导与管理</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040203ty</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60</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8</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1.符合内师院发[2019]124号文件要求;</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2.无违反校纪校规和补考记录。</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3.通过面试考核。</w:t>
            </w:r>
          </w:p>
        </w:tc>
        <w:tc>
          <w:tcPr>
            <w:tcW w:w="3553" w:type="dxa"/>
            <w:vAlign w:val="center"/>
          </w:tcPr>
          <w:p w:rsidR="007833E9" w:rsidRPr="007C4577" w:rsidRDefault="007833E9" w:rsidP="007833E9">
            <w:pPr>
              <w:jc w:val="left"/>
              <w:rPr>
                <w:rFonts w:ascii="仿宋" w:eastAsia="仿宋" w:hAnsi="仿宋"/>
                <w:szCs w:val="21"/>
              </w:rPr>
            </w:pPr>
          </w:p>
        </w:tc>
      </w:tr>
      <w:tr w:rsidR="002749B6" w:rsidTr="0004640E">
        <w:trPr>
          <w:trHeight w:val="985"/>
          <w:jc w:val="center"/>
        </w:trPr>
        <w:tc>
          <w:tcPr>
            <w:tcW w:w="1270" w:type="dxa"/>
            <w:vMerge w:val="restart"/>
            <w:vAlign w:val="center"/>
          </w:tcPr>
          <w:p w:rsidR="002749B6" w:rsidRPr="007C4577" w:rsidRDefault="002749B6" w:rsidP="007833E9">
            <w:pPr>
              <w:pStyle w:val="ae"/>
              <w:ind w:firstLineChars="0" w:firstLine="0"/>
              <w:jc w:val="center"/>
              <w:rPr>
                <w:rFonts w:ascii="仿宋" w:eastAsia="仿宋" w:hAnsi="仿宋" w:cstheme="minorBidi"/>
              </w:rPr>
            </w:pPr>
            <w:r w:rsidRPr="007C4577">
              <w:rPr>
                <w:rFonts w:ascii="仿宋" w:eastAsia="仿宋" w:hAnsi="仿宋" w:cstheme="minorBidi" w:hint="eastAsia"/>
              </w:rPr>
              <w:t>张大千美术学院</w:t>
            </w:r>
          </w:p>
        </w:tc>
        <w:tc>
          <w:tcPr>
            <w:tcW w:w="1196" w:type="dxa"/>
            <w:vAlign w:val="center"/>
          </w:tcPr>
          <w:p w:rsidR="002749B6" w:rsidRPr="007C4577" w:rsidRDefault="002749B6" w:rsidP="007833E9">
            <w:pPr>
              <w:adjustRightInd w:val="0"/>
              <w:snapToGrid w:val="0"/>
              <w:jc w:val="center"/>
              <w:rPr>
                <w:rFonts w:ascii="仿宋" w:eastAsia="仿宋" w:hAnsi="仿宋"/>
                <w:szCs w:val="21"/>
              </w:rPr>
            </w:pPr>
            <w:r w:rsidRPr="007C4577">
              <w:rPr>
                <w:rFonts w:ascii="仿宋" w:eastAsia="仿宋" w:hAnsi="仿宋" w:hint="eastAsia"/>
                <w:szCs w:val="21"/>
              </w:rPr>
              <w:t>中国画</w:t>
            </w:r>
          </w:p>
        </w:tc>
        <w:tc>
          <w:tcPr>
            <w:tcW w:w="1060" w:type="dxa"/>
            <w:vAlign w:val="center"/>
          </w:tcPr>
          <w:p w:rsidR="002749B6" w:rsidRPr="007C4577" w:rsidRDefault="002749B6" w:rsidP="007833E9">
            <w:pPr>
              <w:adjustRightInd w:val="0"/>
              <w:snapToGrid w:val="0"/>
              <w:jc w:val="center"/>
              <w:rPr>
                <w:rFonts w:ascii="仿宋" w:eastAsia="仿宋" w:hAnsi="仿宋"/>
                <w:szCs w:val="21"/>
              </w:rPr>
            </w:pPr>
            <w:r w:rsidRPr="007C4577">
              <w:rPr>
                <w:rFonts w:ascii="仿宋" w:eastAsia="仿宋" w:hAnsi="仿宋" w:hint="eastAsia"/>
                <w:szCs w:val="21"/>
              </w:rPr>
              <w:t>130406T</w:t>
            </w:r>
          </w:p>
        </w:tc>
        <w:tc>
          <w:tcPr>
            <w:tcW w:w="830" w:type="dxa"/>
            <w:vAlign w:val="center"/>
          </w:tcPr>
          <w:p w:rsidR="002749B6" w:rsidRPr="007C4577" w:rsidRDefault="002749B6" w:rsidP="007833E9">
            <w:pPr>
              <w:jc w:val="center"/>
              <w:rPr>
                <w:rFonts w:ascii="仿宋" w:eastAsia="仿宋" w:hAnsi="仿宋"/>
                <w:szCs w:val="21"/>
              </w:rPr>
            </w:pPr>
            <w:r w:rsidRPr="007C4577">
              <w:rPr>
                <w:rFonts w:ascii="仿宋" w:eastAsia="仿宋" w:hAnsi="仿宋" w:hint="eastAsia"/>
                <w:szCs w:val="21"/>
              </w:rPr>
              <w:t>35</w:t>
            </w:r>
          </w:p>
        </w:tc>
        <w:tc>
          <w:tcPr>
            <w:tcW w:w="1701" w:type="dxa"/>
            <w:vAlign w:val="center"/>
          </w:tcPr>
          <w:p w:rsidR="002749B6" w:rsidRPr="007C4577" w:rsidRDefault="002749B6" w:rsidP="007833E9">
            <w:pPr>
              <w:jc w:val="center"/>
              <w:rPr>
                <w:rFonts w:ascii="仿宋" w:eastAsia="仿宋" w:hAnsi="仿宋"/>
                <w:szCs w:val="21"/>
              </w:rPr>
            </w:pPr>
            <w:r w:rsidRPr="007C4577">
              <w:rPr>
                <w:rFonts w:ascii="仿宋" w:eastAsia="仿宋" w:hAnsi="仿宋" w:hint="eastAsia"/>
                <w:szCs w:val="21"/>
              </w:rPr>
              <w:t>5</w:t>
            </w:r>
          </w:p>
        </w:tc>
        <w:tc>
          <w:tcPr>
            <w:tcW w:w="3205" w:type="dxa"/>
            <w:vAlign w:val="center"/>
          </w:tcPr>
          <w:p w:rsidR="002749B6" w:rsidRPr="007C4577" w:rsidRDefault="002749B6" w:rsidP="007833E9">
            <w:pPr>
              <w:adjustRightInd w:val="0"/>
              <w:snapToGrid w:val="0"/>
              <w:jc w:val="left"/>
              <w:rPr>
                <w:rFonts w:ascii="仿宋" w:eastAsia="仿宋" w:hAnsi="仿宋"/>
                <w:szCs w:val="21"/>
              </w:rPr>
            </w:pPr>
            <w:r w:rsidRPr="007C4577">
              <w:rPr>
                <w:rFonts w:ascii="仿宋" w:eastAsia="仿宋" w:hAnsi="仿宋" w:hint="eastAsia"/>
                <w:szCs w:val="21"/>
              </w:rPr>
              <w:t>1.有意愿转专业学生；</w:t>
            </w:r>
          </w:p>
          <w:p w:rsidR="002749B6" w:rsidRPr="007C4577" w:rsidRDefault="002749B6" w:rsidP="007833E9">
            <w:pPr>
              <w:adjustRightInd w:val="0"/>
              <w:snapToGrid w:val="0"/>
              <w:jc w:val="left"/>
              <w:rPr>
                <w:rFonts w:ascii="仿宋" w:eastAsia="仿宋" w:hAnsi="仿宋"/>
                <w:szCs w:val="21"/>
              </w:rPr>
            </w:pPr>
            <w:r w:rsidRPr="007C4577">
              <w:rPr>
                <w:rFonts w:ascii="仿宋" w:eastAsia="仿宋" w:hAnsi="仿宋" w:hint="eastAsia"/>
                <w:szCs w:val="21"/>
              </w:rPr>
              <w:t>2.无违反校纪校规和补考记录。</w:t>
            </w:r>
          </w:p>
        </w:tc>
        <w:tc>
          <w:tcPr>
            <w:tcW w:w="3553" w:type="dxa"/>
            <w:vMerge w:val="restart"/>
            <w:vAlign w:val="center"/>
          </w:tcPr>
          <w:p w:rsidR="002749B6" w:rsidRDefault="002749B6" w:rsidP="00442076">
            <w:pPr>
              <w:adjustRightInd w:val="0"/>
              <w:snapToGrid w:val="0"/>
              <w:jc w:val="left"/>
              <w:rPr>
                <w:rFonts w:ascii="仿宋" w:eastAsia="仿宋" w:hAnsi="仿宋"/>
                <w:szCs w:val="21"/>
              </w:rPr>
            </w:pPr>
            <w:r>
              <w:rPr>
                <w:rFonts w:ascii="仿宋" w:eastAsia="仿宋" w:hAnsi="仿宋" w:hint="eastAsia"/>
                <w:szCs w:val="21"/>
              </w:rPr>
              <w:t>1.因转专业的学生都参加</w:t>
            </w:r>
            <w:proofErr w:type="gramStart"/>
            <w:r>
              <w:rPr>
                <w:rFonts w:ascii="仿宋" w:eastAsia="仿宋" w:hAnsi="仿宋" w:hint="eastAsia"/>
                <w:szCs w:val="21"/>
              </w:rPr>
              <w:t>了艺考联招</w:t>
            </w:r>
            <w:proofErr w:type="gramEnd"/>
            <w:r>
              <w:rPr>
                <w:rFonts w:ascii="仿宋" w:eastAsia="仿宋" w:hAnsi="仿宋" w:hint="eastAsia"/>
                <w:szCs w:val="21"/>
              </w:rPr>
              <w:t>，我院不再单列考试大纲；</w:t>
            </w:r>
          </w:p>
          <w:p w:rsidR="002749B6" w:rsidRDefault="002749B6" w:rsidP="00442076">
            <w:pPr>
              <w:adjustRightInd w:val="0"/>
              <w:snapToGrid w:val="0"/>
              <w:jc w:val="left"/>
              <w:rPr>
                <w:rFonts w:ascii="仿宋" w:eastAsia="仿宋" w:hAnsi="仿宋"/>
                <w:szCs w:val="21"/>
              </w:rPr>
            </w:pPr>
            <w:r>
              <w:rPr>
                <w:rFonts w:ascii="仿宋" w:eastAsia="仿宋" w:hAnsi="仿宋" w:hint="eastAsia"/>
                <w:szCs w:val="21"/>
              </w:rPr>
              <w:t>2.所有转专业的学生，必须提供如实的证明材料，经查实一旦发现有作假行为的学生，按照学校学生管理条例进行问责处理；</w:t>
            </w:r>
          </w:p>
          <w:p w:rsidR="002749B6" w:rsidRPr="007C4577" w:rsidRDefault="002749B6" w:rsidP="00442076">
            <w:pPr>
              <w:adjustRightInd w:val="0"/>
              <w:snapToGrid w:val="0"/>
              <w:jc w:val="left"/>
              <w:rPr>
                <w:rFonts w:ascii="仿宋" w:eastAsia="仿宋" w:hAnsi="仿宋"/>
                <w:szCs w:val="21"/>
              </w:rPr>
            </w:pPr>
            <w:r>
              <w:rPr>
                <w:rFonts w:ascii="仿宋" w:eastAsia="仿宋" w:hAnsi="仿宋" w:hint="eastAsia"/>
                <w:szCs w:val="21"/>
              </w:rPr>
              <w:t>3．材料审核过关的学生，进入学院安排的专业考核，考核过关后，方可进行办理转专业手续。</w:t>
            </w:r>
          </w:p>
        </w:tc>
      </w:tr>
      <w:tr w:rsidR="002749B6" w:rsidTr="00CA590C">
        <w:trPr>
          <w:trHeight w:val="834"/>
          <w:jc w:val="center"/>
        </w:trPr>
        <w:tc>
          <w:tcPr>
            <w:tcW w:w="1270" w:type="dxa"/>
            <w:vMerge/>
            <w:vAlign w:val="center"/>
          </w:tcPr>
          <w:p w:rsidR="002749B6" w:rsidRPr="007C4577" w:rsidRDefault="002749B6" w:rsidP="007833E9">
            <w:pPr>
              <w:pStyle w:val="ae"/>
              <w:ind w:firstLineChars="0" w:firstLine="0"/>
              <w:jc w:val="center"/>
              <w:rPr>
                <w:rFonts w:ascii="仿宋" w:eastAsia="仿宋" w:hAnsi="仿宋" w:cstheme="minorBidi"/>
              </w:rPr>
            </w:pPr>
          </w:p>
        </w:tc>
        <w:tc>
          <w:tcPr>
            <w:tcW w:w="1196" w:type="dxa"/>
            <w:vAlign w:val="center"/>
          </w:tcPr>
          <w:p w:rsidR="002749B6" w:rsidRPr="007C4577" w:rsidRDefault="002749B6" w:rsidP="007833E9">
            <w:pPr>
              <w:adjustRightInd w:val="0"/>
              <w:snapToGrid w:val="0"/>
              <w:jc w:val="center"/>
              <w:rPr>
                <w:rFonts w:ascii="仿宋" w:eastAsia="仿宋" w:hAnsi="仿宋"/>
                <w:szCs w:val="21"/>
              </w:rPr>
            </w:pPr>
            <w:r w:rsidRPr="007C4577">
              <w:rPr>
                <w:rFonts w:ascii="仿宋" w:eastAsia="仿宋" w:hAnsi="仿宋" w:hint="eastAsia"/>
                <w:szCs w:val="21"/>
              </w:rPr>
              <w:t>美术学（油画）</w:t>
            </w:r>
          </w:p>
        </w:tc>
        <w:tc>
          <w:tcPr>
            <w:tcW w:w="1060" w:type="dxa"/>
            <w:vAlign w:val="center"/>
          </w:tcPr>
          <w:p w:rsidR="002749B6" w:rsidRPr="007C4577" w:rsidRDefault="002749B6" w:rsidP="007833E9">
            <w:pPr>
              <w:adjustRightInd w:val="0"/>
              <w:snapToGrid w:val="0"/>
              <w:jc w:val="center"/>
              <w:rPr>
                <w:rFonts w:ascii="仿宋" w:eastAsia="仿宋" w:hAnsi="仿宋"/>
                <w:szCs w:val="21"/>
              </w:rPr>
            </w:pPr>
            <w:r w:rsidRPr="007C4577">
              <w:rPr>
                <w:rFonts w:ascii="仿宋" w:eastAsia="仿宋" w:hAnsi="仿宋" w:hint="eastAsia"/>
                <w:szCs w:val="21"/>
              </w:rPr>
              <w:t>050406</w:t>
            </w:r>
          </w:p>
        </w:tc>
        <w:tc>
          <w:tcPr>
            <w:tcW w:w="830" w:type="dxa"/>
            <w:vAlign w:val="center"/>
          </w:tcPr>
          <w:p w:rsidR="002749B6" w:rsidRPr="007C4577" w:rsidRDefault="002749B6" w:rsidP="007833E9">
            <w:pPr>
              <w:jc w:val="center"/>
              <w:rPr>
                <w:rFonts w:ascii="仿宋" w:eastAsia="仿宋" w:hAnsi="仿宋"/>
                <w:szCs w:val="21"/>
              </w:rPr>
            </w:pPr>
            <w:r w:rsidRPr="007C4577">
              <w:rPr>
                <w:rFonts w:ascii="仿宋" w:eastAsia="仿宋" w:hAnsi="仿宋" w:hint="eastAsia"/>
                <w:szCs w:val="21"/>
              </w:rPr>
              <w:t>70</w:t>
            </w:r>
          </w:p>
        </w:tc>
        <w:tc>
          <w:tcPr>
            <w:tcW w:w="1701" w:type="dxa"/>
            <w:vAlign w:val="center"/>
          </w:tcPr>
          <w:p w:rsidR="002749B6" w:rsidRPr="007C4577" w:rsidRDefault="002749B6" w:rsidP="007833E9">
            <w:pPr>
              <w:jc w:val="center"/>
              <w:rPr>
                <w:rFonts w:ascii="仿宋" w:eastAsia="仿宋" w:hAnsi="仿宋"/>
                <w:szCs w:val="21"/>
              </w:rPr>
            </w:pPr>
            <w:r w:rsidRPr="007C4577">
              <w:rPr>
                <w:rFonts w:ascii="仿宋" w:eastAsia="仿宋" w:hAnsi="仿宋" w:hint="eastAsia"/>
                <w:szCs w:val="21"/>
              </w:rPr>
              <w:t>11</w:t>
            </w:r>
          </w:p>
        </w:tc>
        <w:tc>
          <w:tcPr>
            <w:tcW w:w="3205" w:type="dxa"/>
            <w:vAlign w:val="center"/>
          </w:tcPr>
          <w:p w:rsidR="002749B6" w:rsidRPr="007C4577" w:rsidRDefault="002749B6" w:rsidP="007833E9">
            <w:pPr>
              <w:adjustRightInd w:val="0"/>
              <w:snapToGrid w:val="0"/>
              <w:jc w:val="left"/>
              <w:rPr>
                <w:rFonts w:ascii="仿宋" w:eastAsia="仿宋" w:hAnsi="仿宋"/>
                <w:szCs w:val="21"/>
              </w:rPr>
            </w:pPr>
            <w:r w:rsidRPr="007C4577">
              <w:rPr>
                <w:rFonts w:ascii="仿宋" w:eastAsia="仿宋" w:hAnsi="仿宋" w:hint="eastAsia"/>
                <w:szCs w:val="21"/>
              </w:rPr>
              <w:t>1.有意愿转专业学生；</w:t>
            </w:r>
          </w:p>
          <w:p w:rsidR="002749B6" w:rsidRPr="007C4577" w:rsidRDefault="002749B6" w:rsidP="007833E9">
            <w:pPr>
              <w:adjustRightInd w:val="0"/>
              <w:snapToGrid w:val="0"/>
              <w:jc w:val="left"/>
              <w:rPr>
                <w:rFonts w:ascii="仿宋" w:eastAsia="仿宋" w:hAnsi="仿宋"/>
                <w:szCs w:val="21"/>
              </w:rPr>
            </w:pPr>
            <w:r w:rsidRPr="007C4577">
              <w:rPr>
                <w:rFonts w:ascii="仿宋" w:eastAsia="仿宋" w:hAnsi="仿宋" w:hint="eastAsia"/>
                <w:szCs w:val="21"/>
              </w:rPr>
              <w:t>2.无违反校纪校规和补考记录。</w:t>
            </w:r>
          </w:p>
        </w:tc>
        <w:tc>
          <w:tcPr>
            <w:tcW w:w="3553" w:type="dxa"/>
            <w:vMerge/>
            <w:vAlign w:val="center"/>
          </w:tcPr>
          <w:p w:rsidR="002749B6" w:rsidRPr="007C4577" w:rsidRDefault="002749B6" w:rsidP="007833E9">
            <w:pPr>
              <w:jc w:val="left"/>
              <w:rPr>
                <w:rFonts w:ascii="仿宋" w:eastAsia="仿宋" w:hAnsi="仿宋"/>
                <w:szCs w:val="21"/>
              </w:rPr>
            </w:pPr>
          </w:p>
        </w:tc>
      </w:tr>
      <w:tr w:rsidR="002749B6" w:rsidTr="0004640E">
        <w:trPr>
          <w:trHeight w:val="981"/>
          <w:jc w:val="center"/>
        </w:trPr>
        <w:tc>
          <w:tcPr>
            <w:tcW w:w="1270" w:type="dxa"/>
            <w:vMerge/>
            <w:vAlign w:val="center"/>
          </w:tcPr>
          <w:p w:rsidR="002749B6" w:rsidRPr="007C4577" w:rsidRDefault="002749B6" w:rsidP="007833E9">
            <w:pPr>
              <w:pStyle w:val="ae"/>
              <w:spacing w:line="560" w:lineRule="exact"/>
              <w:ind w:firstLineChars="0" w:firstLine="0"/>
              <w:jc w:val="center"/>
              <w:rPr>
                <w:rFonts w:ascii="仿宋" w:eastAsia="仿宋" w:hAnsi="仿宋" w:cstheme="minorBidi"/>
              </w:rPr>
            </w:pPr>
          </w:p>
        </w:tc>
        <w:tc>
          <w:tcPr>
            <w:tcW w:w="1196" w:type="dxa"/>
            <w:vAlign w:val="center"/>
          </w:tcPr>
          <w:p w:rsidR="002749B6" w:rsidRPr="007C4577" w:rsidRDefault="002749B6" w:rsidP="007833E9">
            <w:pPr>
              <w:adjustRightInd w:val="0"/>
              <w:snapToGrid w:val="0"/>
              <w:jc w:val="center"/>
              <w:rPr>
                <w:rFonts w:ascii="仿宋" w:eastAsia="仿宋" w:hAnsi="仿宋"/>
                <w:szCs w:val="21"/>
              </w:rPr>
            </w:pPr>
            <w:r w:rsidRPr="007C4577">
              <w:rPr>
                <w:rFonts w:ascii="仿宋" w:eastAsia="仿宋" w:hAnsi="仿宋" w:hint="eastAsia"/>
                <w:szCs w:val="21"/>
              </w:rPr>
              <w:t>视觉传达设计</w:t>
            </w:r>
          </w:p>
        </w:tc>
        <w:tc>
          <w:tcPr>
            <w:tcW w:w="1060" w:type="dxa"/>
            <w:vAlign w:val="center"/>
          </w:tcPr>
          <w:p w:rsidR="002749B6" w:rsidRPr="007C4577" w:rsidRDefault="002749B6" w:rsidP="007833E9">
            <w:pPr>
              <w:adjustRightInd w:val="0"/>
              <w:snapToGrid w:val="0"/>
              <w:jc w:val="center"/>
              <w:rPr>
                <w:rFonts w:ascii="仿宋" w:eastAsia="仿宋" w:hAnsi="仿宋"/>
                <w:szCs w:val="21"/>
              </w:rPr>
            </w:pPr>
            <w:r w:rsidRPr="007C4577">
              <w:rPr>
                <w:rFonts w:ascii="仿宋" w:eastAsia="仿宋" w:hAnsi="仿宋" w:hint="eastAsia"/>
                <w:szCs w:val="21"/>
              </w:rPr>
              <w:t>130502</w:t>
            </w:r>
          </w:p>
        </w:tc>
        <w:tc>
          <w:tcPr>
            <w:tcW w:w="830" w:type="dxa"/>
            <w:vAlign w:val="center"/>
          </w:tcPr>
          <w:p w:rsidR="002749B6" w:rsidRPr="007C4577" w:rsidRDefault="002749B6" w:rsidP="007833E9">
            <w:pPr>
              <w:jc w:val="center"/>
              <w:rPr>
                <w:rFonts w:ascii="仿宋" w:eastAsia="仿宋" w:hAnsi="仿宋"/>
                <w:szCs w:val="21"/>
              </w:rPr>
            </w:pPr>
            <w:r w:rsidRPr="007C4577">
              <w:rPr>
                <w:rFonts w:ascii="仿宋" w:eastAsia="仿宋" w:hAnsi="仿宋" w:hint="eastAsia"/>
                <w:szCs w:val="21"/>
              </w:rPr>
              <w:t>105</w:t>
            </w:r>
          </w:p>
        </w:tc>
        <w:tc>
          <w:tcPr>
            <w:tcW w:w="1701" w:type="dxa"/>
            <w:vAlign w:val="center"/>
          </w:tcPr>
          <w:p w:rsidR="002749B6" w:rsidRPr="007C4577" w:rsidRDefault="002749B6" w:rsidP="007833E9">
            <w:pPr>
              <w:jc w:val="center"/>
              <w:rPr>
                <w:rFonts w:ascii="仿宋" w:eastAsia="仿宋" w:hAnsi="仿宋"/>
                <w:szCs w:val="21"/>
              </w:rPr>
            </w:pPr>
            <w:r w:rsidRPr="007C4577">
              <w:rPr>
                <w:rFonts w:ascii="仿宋" w:eastAsia="仿宋" w:hAnsi="仿宋" w:hint="eastAsia"/>
                <w:szCs w:val="21"/>
              </w:rPr>
              <w:t>16</w:t>
            </w:r>
          </w:p>
        </w:tc>
        <w:tc>
          <w:tcPr>
            <w:tcW w:w="3205" w:type="dxa"/>
            <w:vAlign w:val="center"/>
          </w:tcPr>
          <w:p w:rsidR="002749B6" w:rsidRPr="007C4577" w:rsidRDefault="002749B6" w:rsidP="007833E9">
            <w:pPr>
              <w:adjustRightInd w:val="0"/>
              <w:snapToGrid w:val="0"/>
              <w:jc w:val="left"/>
              <w:rPr>
                <w:rFonts w:ascii="仿宋" w:eastAsia="仿宋" w:hAnsi="仿宋"/>
                <w:szCs w:val="21"/>
              </w:rPr>
            </w:pPr>
            <w:r w:rsidRPr="007C4577">
              <w:rPr>
                <w:rFonts w:ascii="仿宋" w:eastAsia="仿宋" w:hAnsi="仿宋" w:hint="eastAsia"/>
                <w:szCs w:val="21"/>
              </w:rPr>
              <w:t>1.有意愿转专业学生；</w:t>
            </w:r>
          </w:p>
          <w:p w:rsidR="002749B6" w:rsidRPr="007C4577" w:rsidRDefault="002749B6" w:rsidP="007833E9">
            <w:pPr>
              <w:adjustRightInd w:val="0"/>
              <w:snapToGrid w:val="0"/>
              <w:jc w:val="left"/>
              <w:rPr>
                <w:rFonts w:ascii="仿宋" w:eastAsia="仿宋" w:hAnsi="仿宋"/>
                <w:szCs w:val="21"/>
              </w:rPr>
            </w:pPr>
            <w:r w:rsidRPr="007C4577">
              <w:rPr>
                <w:rFonts w:ascii="仿宋" w:eastAsia="仿宋" w:hAnsi="仿宋" w:hint="eastAsia"/>
                <w:szCs w:val="21"/>
              </w:rPr>
              <w:t>2.无违反校纪校规和补考记录。</w:t>
            </w:r>
          </w:p>
        </w:tc>
        <w:tc>
          <w:tcPr>
            <w:tcW w:w="3553" w:type="dxa"/>
            <w:vMerge/>
            <w:vAlign w:val="center"/>
          </w:tcPr>
          <w:p w:rsidR="002749B6" w:rsidRPr="007C4577" w:rsidRDefault="002749B6" w:rsidP="007833E9">
            <w:pPr>
              <w:jc w:val="left"/>
              <w:rPr>
                <w:rFonts w:ascii="仿宋" w:eastAsia="仿宋" w:hAnsi="仿宋"/>
                <w:szCs w:val="21"/>
              </w:rPr>
            </w:pPr>
          </w:p>
        </w:tc>
      </w:tr>
      <w:tr w:rsidR="002749B6" w:rsidTr="00CA590C">
        <w:trPr>
          <w:trHeight w:val="1116"/>
          <w:jc w:val="center"/>
        </w:trPr>
        <w:tc>
          <w:tcPr>
            <w:tcW w:w="1270" w:type="dxa"/>
            <w:vMerge/>
            <w:vAlign w:val="center"/>
          </w:tcPr>
          <w:p w:rsidR="002749B6" w:rsidRPr="007C4577" w:rsidRDefault="002749B6" w:rsidP="007833E9">
            <w:pPr>
              <w:pStyle w:val="ae"/>
              <w:spacing w:line="560" w:lineRule="exact"/>
              <w:ind w:firstLineChars="0" w:firstLine="0"/>
              <w:jc w:val="center"/>
              <w:rPr>
                <w:rFonts w:ascii="仿宋" w:eastAsia="仿宋" w:hAnsi="仿宋" w:cstheme="minorBidi"/>
              </w:rPr>
            </w:pPr>
          </w:p>
        </w:tc>
        <w:tc>
          <w:tcPr>
            <w:tcW w:w="1196" w:type="dxa"/>
            <w:vAlign w:val="center"/>
          </w:tcPr>
          <w:p w:rsidR="002749B6" w:rsidRPr="007C4577" w:rsidRDefault="002749B6" w:rsidP="007833E9">
            <w:pPr>
              <w:adjustRightInd w:val="0"/>
              <w:snapToGrid w:val="0"/>
              <w:jc w:val="center"/>
              <w:rPr>
                <w:rFonts w:ascii="仿宋" w:eastAsia="仿宋" w:hAnsi="仿宋"/>
                <w:szCs w:val="21"/>
              </w:rPr>
            </w:pPr>
            <w:r w:rsidRPr="007C4577">
              <w:rPr>
                <w:rFonts w:ascii="仿宋" w:eastAsia="仿宋" w:hAnsi="仿宋" w:hint="eastAsia"/>
                <w:szCs w:val="21"/>
              </w:rPr>
              <w:t>产品设计</w:t>
            </w:r>
          </w:p>
        </w:tc>
        <w:tc>
          <w:tcPr>
            <w:tcW w:w="1060" w:type="dxa"/>
            <w:vAlign w:val="center"/>
          </w:tcPr>
          <w:p w:rsidR="002749B6" w:rsidRPr="007C4577" w:rsidRDefault="002749B6" w:rsidP="007833E9">
            <w:pPr>
              <w:adjustRightInd w:val="0"/>
              <w:snapToGrid w:val="0"/>
              <w:jc w:val="center"/>
              <w:rPr>
                <w:rFonts w:ascii="仿宋" w:eastAsia="仿宋" w:hAnsi="仿宋"/>
                <w:szCs w:val="21"/>
              </w:rPr>
            </w:pPr>
            <w:r w:rsidRPr="007C4577">
              <w:rPr>
                <w:rFonts w:ascii="仿宋" w:eastAsia="仿宋" w:hAnsi="仿宋" w:hint="eastAsia"/>
                <w:szCs w:val="21"/>
              </w:rPr>
              <w:t>130504</w:t>
            </w:r>
          </w:p>
        </w:tc>
        <w:tc>
          <w:tcPr>
            <w:tcW w:w="830" w:type="dxa"/>
            <w:vAlign w:val="center"/>
          </w:tcPr>
          <w:p w:rsidR="002749B6" w:rsidRPr="007C4577" w:rsidRDefault="002749B6" w:rsidP="007833E9">
            <w:pPr>
              <w:jc w:val="center"/>
              <w:rPr>
                <w:rFonts w:ascii="仿宋" w:eastAsia="仿宋" w:hAnsi="仿宋"/>
                <w:szCs w:val="21"/>
              </w:rPr>
            </w:pPr>
            <w:r w:rsidRPr="007C4577">
              <w:rPr>
                <w:rFonts w:ascii="仿宋" w:eastAsia="仿宋" w:hAnsi="仿宋" w:hint="eastAsia"/>
                <w:szCs w:val="21"/>
              </w:rPr>
              <w:t>34</w:t>
            </w:r>
          </w:p>
        </w:tc>
        <w:tc>
          <w:tcPr>
            <w:tcW w:w="1701" w:type="dxa"/>
            <w:vAlign w:val="center"/>
          </w:tcPr>
          <w:p w:rsidR="002749B6" w:rsidRPr="007C4577" w:rsidRDefault="002749B6" w:rsidP="007833E9">
            <w:pPr>
              <w:jc w:val="center"/>
              <w:rPr>
                <w:rFonts w:ascii="仿宋" w:eastAsia="仿宋" w:hAnsi="仿宋"/>
                <w:szCs w:val="21"/>
              </w:rPr>
            </w:pPr>
            <w:r w:rsidRPr="007C4577">
              <w:rPr>
                <w:rFonts w:ascii="仿宋" w:eastAsia="仿宋" w:hAnsi="仿宋" w:hint="eastAsia"/>
                <w:szCs w:val="21"/>
              </w:rPr>
              <w:t>5</w:t>
            </w:r>
          </w:p>
        </w:tc>
        <w:tc>
          <w:tcPr>
            <w:tcW w:w="3205" w:type="dxa"/>
            <w:vAlign w:val="center"/>
          </w:tcPr>
          <w:p w:rsidR="002749B6" w:rsidRPr="007C4577" w:rsidRDefault="002749B6" w:rsidP="007833E9">
            <w:pPr>
              <w:adjustRightInd w:val="0"/>
              <w:snapToGrid w:val="0"/>
              <w:jc w:val="left"/>
              <w:rPr>
                <w:rFonts w:ascii="仿宋" w:eastAsia="仿宋" w:hAnsi="仿宋"/>
                <w:szCs w:val="21"/>
              </w:rPr>
            </w:pPr>
            <w:r w:rsidRPr="007C4577">
              <w:rPr>
                <w:rFonts w:ascii="仿宋" w:eastAsia="仿宋" w:hAnsi="仿宋" w:hint="eastAsia"/>
                <w:szCs w:val="21"/>
              </w:rPr>
              <w:t>1.有意愿转专业学生；</w:t>
            </w:r>
          </w:p>
          <w:p w:rsidR="002749B6" w:rsidRPr="007C4577" w:rsidRDefault="002749B6" w:rsidP="007833E9">
            <w:pPr>
              <w:adjustRightInd w:val="0"/>
              <w:snapToGrid w:val="0"/>
              <w:jc w:val="left"/>
              <w:rPr>
                <w:rFonts w:ascii="仿宋" w:eastAsia="仿宋" w:hAnsi="仿宋"/>
                <w:szCs w:val="21"/>
              </w:rPr>
            </w:pPr>
            <w:r w:rsidRPr="007C4577">
              <w:rPr>
                <w:rFonts w:ascii="仿宋" w:eastAsia="仿宋" w:hAnsi="仿宋" w:hint="eastAsia"/>
                <w:szCs w:val="21"/>
              </w:rPr>
              <w:t>2.无违反校纪校规和补考记录。</w:t>
            </w:r>
          </w:p>
        </w:tc>
        <w:tc>
          <w:tcPr>
            <w:tcW w:w="3553" w:type="dxa"/>
            <w:vMerge/>
            <w:vAlign w:val="center"/>
          </w:tcPr>
          <w:p w:rsidR="002749B6" w:rsidRPr="007C4577" w:rsidRDefault="002749B6" w:rsidP="007833E9">
            <w:pPr>
              <w:jc w:val="left"/>
              <w:rPr>
                <w:rFonts w:ascii="仿宋" w:eastAsia="仿宋" w:hAnsi="仿宋"/>
                <w:szCs w:val="21"/>
              </w:rPr>
            </w:pPr>
          </w:p>
        </w:tc>
      </w:tr>
      <w:tr w:rsidR="007833E9" w:rsidTr="00670F3C">
        <w:trPr>
          <w:trHeight w:val="2419"/>
          <w:jc w:val="center"/>
        </w:trPr>
        <w:tc>
          <w:tcPr>
            <w:tcW w:w="1270" w:type="dxa"/>
            <w:vMerge w:val="restart"/>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lastRenderedPageBreak/>
              <w:t>音乐学院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音乐学</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050401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128</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10</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1、从音乐表演专业和舞蹈表演专业转到音乐学专业的学生，必须参加本地音乐学专业的联考；</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2、联考</w:t>
            </w:r>
            <w:proofErr w:type="gramStart"/>
            <w:r w:rsidRPr="007C4577">
              <w:rPr>
                <w:rFonts w:ascii="仿宋" w:eastAsia="仿宋" w:hAnsi="仿宋" w:hint="eastAsia"/>
                <w:szCs w:val="21"/>
              </w:rPr>
              <w:t>的艺考成绩</w:t>
            </w:r>
            <w:proofErr w:type="gramEnd"/>
            <w:r w:rsidRPr="007C4577">
              <w:rPr>
                <w:rFonts w:ascii="仿宋" w:eastAsia="仿宋" w:hAnsi="仿宋" w:hint="eastAsia"/>
                <w:szCs w:val="21"/>
              </w:rPr>
              <w:t>必须上我校音乐学专业最低录取线，文化必须上本省对音乐学专业艺考生规定的文化分数线。</w:t>
            </w:r>
          </w:p>
        </w:tc>
        <w:tc>
          <w:tcPr>
            <w:tcW w:w="3553" w:type="dxa"/>
            <w:vMerge w:val="restart"/>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1．因转专业学生演唱、演奏、舞蹈考试均为高考作品，我院不再单列考试大纲；</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2．所有转专业的学生，必须提供如实的证明材料，经查实一旦发现有作假行为的学生，按照学校学生管理条例进行问责处理；</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3．材料审核过关的学生，进入学院安排的专业考核，考核过关后，方可进行办理转专业手续。</w:t>
            </w:r>
          </w:p>
        </w:tc>
      </w:tr>
      <w:tr w:rsidR="007833E9" w:rsidTr="00CA590C">
        <w:trPr>
          <w:trHeight w:val="2031"/>
          <w:jc w:val="center"/>
        </w:trPr>
        <w:tc>
          <w:tcPr>
            <w:tcW w:w="1270" w:type="dxa"/>
            <w:vMerge/>
            <w:vAlign w:val="center"/>
          </w:tcPr>
          <w:p w:rsidR="007833E9" w:rsidRPr="007C4577" w:rsidRDefault="007833E9" w:rsidP="007833E9">
            <w:pPr>
              <w:jc w:val="center"/>
              <w:rPr>
                <w:rFonts w:ascii="仿宋" w:eastAsia="仿宋" w:hAnsi="仿宋"/>
                <w:szCs w:val="21"/>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音乐表演</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130201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126</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8</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1．从音乐学专业和舞蹈表演专业转到音乐表演专业的学生，必须参加本地音乐表演专业的联考；</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2．联考</w:t>
            </w:r>
            <w:proofErr w:type="gramStart"/>
            <w:r w:rsidRPr="007C4577">
              <w:rPr>
                <w:rFonts w:ascii="仿宋" w:eastAsia="仿宋" w:hAnsi="仿宋" w:hint="eastAsia"/>
                <w:szCs w:val="21"/>
              </w:rPr>
              <w:t>的艺考成绩</w:t>
            </w:r>
            <w:proofErr w:type="gramEnd"/>
            <w:r w:rsidRPr="007C4577">
              <w:rPr>
                <w:rFonts w:ascii="仿宋" w:eastAsia="仿宋" w:hAnsi="仿宋" w:hint="eastAsia"/>
                <w:szCs w:val="21"/>
              </w:rPr>
              <w:t>必须上我校音乐表演专业最低录取线，文化必须上本省对音乐表演专业艺考生规定的文化分数线。</w:t>
            </w:r>
          </w:p>
        </w:tc>
        <w:tc>
          <w:tcPr>
            <w:tcW w:w="3553" w:type="dxa"/>
            <w:vMerge/>
            <w:vAlign w:val="center"/>
          </w:tcPr>
          <w:p w:rsidR="007833E9" w:rsidRPr="007C4577" w:rsidRDefault="007833E9" w:rsidP="007833E9">
            <w:pPr>
              <w:pStyle w:val="af"/>
              <w:spacing w:line="240" w:lineRule="atLeast"/>
              <w:ind w:leftChars="-1" w:left="-2" w:firstLineChars="0" w:firstLine="0"/>
              <w:jc w:val="left"/>
              <w:rPr>
                <w:rFonts w:ascii="仿宋" w:eastAsia="仿宋" w:hAnsi="仿宋"/>
                <w:szCs w:val="21"/>
              </w:rPr>
            </w:pPr>
          </w:p>
        </w:tc>
      </w:tr>
      <w:tr w:rsidR="007833E9" w:rsidTr="00670F3C">
        <w:trPr>
          <w:trHeight w:val="2213"/>
          <w:jc w:val="center"/>
        </w:trPr>
        <w:tc>
          <w:tcPr>
            <w:tcW w:w="127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音乐学院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舞蹈表演</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130204</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79</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4</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1．从音乐学专业和音乐表演专业转到舞蹈表演专业的学生，必须参加本地舞蹈表演专业的联考；</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2．联考</w:t>
            </w:r>
            <w:proofErr w:type="gramStart"/>
            <w:r w:rsidRPr="007C4577">
              <w:rPr>
                <w:rFonts w:ascii="仿宋" w:eastAsia="仿宋" w:hAnsi="仿宋" w:hint="eastAsia"/>
                <w:szCs w:val="21"/>
              </w:rPr>
              <w:t>的艺考成绩</w:t>
            </w:r>
            <w:proofErr w:type="gramEnd"/>
            <w:r w:rsidRPr="007C4577">
              <w:rPr>
                <w:rFonts w:ascii="仿宋" w:eastAsia="仿宋" w:hAnsi="仿宋" w:hint="eastAsia"/>
                <w:szCs w:val="21"/>
              </w:rPr>
              <w:t>必须上我校舞蹈表演专业最低录取线，文化必须上本省对舞蹈表演专业艺考生规定的文化分数线。</w:t>
            </w:r>
          </w:p>
        </w:tc>
        <w:tc>
          <w:tcPr>
            <w:tcW w:w="3553" w:type="dxa"/>
            <w:vMerge/>
            <w:vAlign w:val="center"/>
          </w:tcPr>
          <w:p w:rsidR="007833E9" w:rsidRPr="007C4577" w:rsidRDefault="007833E9" w:rsidP="007833E9">
            <w:pPr>
              <w:spacing w:line="240" w:lineRule="atLeast"/>
              <w:jc w:val="left"/>
              <w:rPr>
                <w:rFonts w:ascii="仿宋" w:eastAsia="仿宋" w:hAnsi="仿宋"/>
                <w:szCs w:val="21"/>
              </w:rPr>
            </w:pPr>
          </w:p>
        </w:tc>
      </w:tr>
      <w:tr w:rsidR="007833E9" w:rsidTr="0004640E">
        <w:trPr>
          <w:trHeight w:val="1001"/>
          <w:jc w:val="center"/>
        </w:trPr>
        <w:tc>
          <w:tcPr>
            <w:tcW w:w="1270" w:type="dxa"/>
            <w:vMerge w:val="restart"/>
            <w:vAlign w:val="center"/>
          </w:tcPr>
          <w:p w:rsidR="007833E9" w:rsidRPr="007C4577" w:rsidRDefault="007833E9" w:rsidP="007833E9">
            <w:pPr>
              <w:pStyle w:val="ae"/>
              <w:ind w:firstLineChars="0" w:firstLine="0"/>
              <w:jc w:val="center"/>
              <w:rPr>
                <w:rFonts w:ascii="仿宋" w:eastAsia="仿宋" w:hAnsi="仿宋" w:cstheme="minorBidi"/>
              </w:rPr>
            </w:pPr>
            <w:r w:rsidRPr="007C4577">
              <w:rPr>
                <w:rFonts w:ascii="仿宋" w:eastAsia="仿宋" w:hAnsi="仿宋" w:cstheme="minorBidi" w:hint="eastAsia"/>
              </w:rPr>
              <w:t>教育科学学院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小学教育</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040107</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104</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16</w:t>
            </w:r>
          </w:p>
        </w:tc>
        <w:tc>
          <w:tcPr>
            <w:tcW w:w="3205" w:type="dxa"/>
            <w:vAlign w:val="center"/>
          </w:tcPr>
          <w:p w:rsidR="007833E9" w:rsidRPr="007C4577" w:rsidRDefault="007833E9" w:rsidP="007833E9">
            <w:pPr>
              <w:spacing w:line="276" w:lineRule="auto"/>
              <w:jc w:val="left"/>
              <w:rPr>
                <w:rFonts w:ascii="仿宋" w:eastAsia="仿宋" w:hAnsi="仿宋"/>
                <w:szCs w:val="21"/>
              </w:rPr>
            </w:pPr>
            <w:r w:rsidRPr="007C4577">
              <w:rPr>
                <w:rFonts w:ascii="仿宋" w:eastAsia="仿宋" w:hAnsi="仿宋" w:hint="eastAsia"/>
                <w:szCs w:val="21"/>
              </w:rPr>
              <w:t>1.无违纪行为；</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2.三笔字普通话基础良好。</w:t>
            </w:r>
          </w:p>
        </w:tc>
        <w:tc>
          <w:tcPr>
            <w:tcW w:w="3553" w:type="dxa"/>
            <w:vAlign w:val="center"/>
          </w:tcPr>
          <w:p w:rsidR="007833E9" w:rsidRPr="007C4577" w:rsidRDefault="007833E9" w:rsidP="007833E9">
            <w:pPr>
              <w:jc w:val="left"/>
              <w:rPr>
                <w:rFonts w:ascii="仿宋" w:eastAsia="仿宋" w:hAnsi="仿宋"/>
                <w:szCs w:val="21"/>
              </w:rPr>
            </w:pPr>
          </w:p>
        </w:tc>
      </w:tr>
      <w:tr w:rsidR="007833E9" w:rsidTr="0004640E">
        <w:trPr>
          <w:trHeight w:val="987"/>
          <w:jc w:val="center"/>
        </w:trPr>
        <w:tc>
          <w:tcPr>
            <w:tcW w:w="1270" w:type="dxa"/>
            <w:vMerge/>
            <w:vAlign w:val="center"/>
          </w:tcPr>
          <w:p w:rsidR="007833E9" w:rsidRPr="007C4577" w:rsidRDefault="007833E9" w:rsidP="007833E9">
            <w:pPr>
              <w:pStyle w:val="ae"/>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学前教育</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040106</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112</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8</w:t>
            </w:r>
          </w:p>
        </w:tc>
        <w:tc>
          <w:tcPr>
            <w:tcW w:w="3205" w:type="dxa"/>
            <w:vAlign w:val="center"/>
          </w:tcPr>
          <w:p w:rsidR="007833E9" w:rsidRPr="007C4577" w:rsidRDefault="007833E9" w:rsidP="007833E9">
            <w:pPr>
              <w:spacing w:line="276" w:lineRule="auto"/>
              <w:jc w:val="left"/>
              <w:rPr>
                <w:rFonts w:ascii="仿宋" w:eastAsia="仿宋" w:hAnsi="仿宋"/>
                <w:szCs w:val="21"/>
              </w:rPr>
            </w:pPr>
            <w:r w:rsidRPr="007C4577">
              <w:rPr>
                <w:rFonts w:ascii="仿宋" w:eastAsia="仿宋" w:hAnsi="仿宋" w:hint="eastAsia"/>
                <w:szCs w:val="21"/>
              </w:rPr>
              <w:t>1.无违纪行为；</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2.三笔字普通话基础良好。</w:t>
            </w:r>
          </w:p>
        </w:tc>
        <w:tc>
          <w:tcPr>
            <w:tcW w:w="3553" w:type="dxa"/>
            <w:vAlign w:val="center"/>
          </w:tcPr>
          <w:p w:rsidR="007833E9" w:rsidRPr="007C4577" w:rsidRDefault="007833E9" w:rsidP="007833E9">
            <w:pPr>
              <w:jc w:val="left"/>
              <w:rPr>
                <w:rFonts w:ascii="仿宋" w:eastAsia="仿宋" w:hAnsi="仿宋"/>
                <w:szCs w:val="21"/>
              </w:rPr>
            </w:pPr>
          </w:p>
          <w:p w:rsidR="007833E9" w:rsidRPr="007C4577" w:rsidRDefault="007833E9" w:rsidP="007833E9">
            <w:pPr>
              <w:jc w:val="left"/>
              <w:rPr>
                <w:rFonts w:ascii="仿宋" w:eastAsia="仿宋" w:hAnsi="仿宋"/>
                <w:szCs w:val="21"/>
              </w:rPr>
            </w:pPr>
          </w:p>
        </w:tc>
      </w:tr>
      <w:tr w:rsidR="007833E9" w:rsidTr="0004640E">
        <w:trPr>
          <w:trHeight w:val="845"/>
          <w:jc w:val="center"/>
        </w:trPr>
        <w:tc>
          <w:tcPr>
            <w:tcW w:w="1270" w:type="dxa"/>
            <w:vMerge/>
            <w:vAlign w:val="center"/>
          </w:tcPr>
          <w:p w:rsidR="007833E9" w:rsidRPr="007C4577" w:rsidRDefault="007833E9" w:rsidP="007833E9">
            <w:pPr>
              <w:pStyle w:val="ae"/>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教育学</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040101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39</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5</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无违纪行为</w:t>
            </w:r>
          </w:p>
        </w:tc>
        <w:tc>
          <w:tcPr>
            <w:tcW w:w="3553" w:type="dxa"/>
            <w:vAlign w:val="center"/>
          </w:tcPr>
          <w:p w:rsidR="007833E9" w:rsidRPr="007C4577" w:rsidRDefault="007833E9" w:rsidP="007833E9">
            <w:pPr>
              <w:jc w:val="left"/>
              <w:rPr>
                <w:rFonts w:ascii="仿宋" w:eastAsia="仿宋" w:hAnsi="仿宋"/>
                <w:szCs w:val="21"/>
              </w:rPr>
            </w:pPr>
          </w:p>
        </w:tc>
      </w:tr>
      <w:tr w:rsidR="007833E9" w:rsidTr="0004640E">
        <w:trPr>
          <w:trHeight w:val="830"/>
          <w:jc w:val="center"/>
        </w:trPr>
        <w:tc>
          <w:tcPr>
            <w:tcW w:w="1270" w:type="dxa"/>
            <w:vMerge/>
            <w:vAlign w:val="center"/>
          </w:tcPr>
          <w:p w:rsidR="007833E9" w:rsidRPr="007C4577" w:rsidRDefault="007833E9" w:rsidP="007833E9">
            <w:pPr>
              <w:pStyle w:val="ae"/>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应用心理学</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071102</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58</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2</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无违纪行为</w:t>
            </w:r>
          </w:p>
        </w:tc>
        <w:tc>
          <w:tcPr>
            <w:tcW w:w="3553" w:type="dxa"/>
            <w:vAlign w:val="center"/>
          </w:tcPr>
          <w:p w:rsidR="007833E9" w:rsidRPr="007C4577" w:rsidRDefault="007833E9" w:rsidP="007833E9">
            <w:pPr>
              <w:jc w:val="left"/>
              <w:rPr>
                <w:rFonts w:ascii="仿宋" w:eastAsia="仿宋" w:hAnsi="仿宋"/>
                <w:szCs w:val="21"/>
              </w:rPr>
            </w:pPr>
          </w:p>
        </w:tc>
      </w:tr>
      <w:tr w:rsidR="007833E9" w:rsidTr="0004640E">
        <w:trPr>
          <w:trHeight w:val="983"/>
          <w:jc w:val="center"/>
        </w:trPr>
        <w:tc>
          <w:tcPr>
            <w:tcW w:w="1270" w:type="dxa"/>
            <w:vMerge w:val="restart"/>
            <w:vAlign w:val="center"/>
          </w:tcPr>
          <w:p w:rsidR="007833E9" w:rsidRPr="007C4577" w:rsidRDefault="007833E9" w:rsidP="007833E9">
            <w:pPr>
              <w:pStyle w:val="ae"/>
              <w:ind w:firstLineChars="0" w:firstLine="0"/>
              <w:jc w:val="center"/>
              <w:rPr>
                <w:rFonts w:ascii="仿宋" w:eastAsia="仿宋" w:hAnsi="仿宋" w:cstheme="minorBidi"/>
              </w:rPr>
            </w:pPr>
            <w:r w:rsidRPr="007C4577">
              <w:rPr>
                <w:rFonts w:ascii="仿宋" w:eastAsia="仿宋" w:hAnsi="仿宋" w:cstheme="minorBidi" w:hint="eastAsia"/>
              </w:rPr>
              <w:t>地理与资源科学学院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地理科学</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070701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203</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31</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参照内师院发（2019）124号文件要求</w:t>
            </w:r>
          </w:p>
        </w:tc>
        <w:tc>
          <w:tcPr>
            <w:tcW w:w="3553" w:type="dxa"/>
            <w:vMerge w:val="restart"/>
            <w:vAlign w:val="center"/>
          </w:tcPr>
          <w:p w:rsidR="007833E9" w:rsidRPr="007C4577" w:rsidRDefault="007833E9" w:rsidP="007833E9">
            <w:pPr>
              <w:jc w:val="left"/>
              <w:rPr>
                <w:rFonts w:ascii="仿宋" w:eastAsia="仿宋" w:hAnsi="仿宋"/>
                <w:szCs w:val="21"/>
              </w:rPr>
            </w:pPr>
          </w:p>
        </w:tc>
      </w:tr>
      <w:tr w:rsidR="007833E9" w:rsidTr="0004640E">
        <w:trPr>
          <w:trHeight w:val="997"/>
          <w:jc w:val="center"/>
        </w:trPr>
        <w:tc>
          <w:tcPr>
            <w:tcW w:w="1270" w:type="dxa"/>
            <w:vMerge/>
            <w:vAlign w:val="center"/>
          </w:tcPr>
          <w:p w:rsidR="007833E9" w:rsidRPr="007C4577" w:rsidRDefault="007833E9" w:rsidP="007833E9">
            <w:pPr>
              <w:pStyle w:val="ae"/>
              <w:ind w:firstLineChars="0" w:firstLine="0"/>
              <w:jc w:val="center"/>
              <w:rPr>
                <w:rFonts w:ascii="仿宋" w:eastAsia="仿宋" w:hAnsi="仿宋"/>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人文地理与城乡规划</w:t>
            </w:r>
          </w:p>
          <w:p w:rsidR="007833E9" w:rsidRPr="007C4577" w:rsidRDefault="007833E9" w:rsidP="007833E9">
            <w:pPr>
              <w:jc w:val="center"/>
              <w:rPr>
                <w:rFonts w:ascii="仿宋" w:eastAsia="仿宋" w:hAnsi="仿宋"/>
                <w:szCs w:val="21"/>
              </w:rPr>
            </w:pP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070503</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65</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10</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参照内师院发（2019）124号文件要求</w:t>
            </w:r>
          </w:p>
        </w:tc>
        <w:tc>
          <w:tcPr>
            <w:tcW w:w="3553" w:type="dxa"/>
            <w:vMerge/>
            <w:vAlign w:val="center"/>
          </w:tcPr>
          <w:p w:rsidR="007833E9" w:rsidRPr="007C4577" w:rsidRDefault="007833E9" w:rsidP="007833E9">
            <w:pPr>
              <w:jc w:val="left"/>
              <w:rPr>
                <w:rFonts w:ascii="仿宋" w:eastAsia="仿宋" w:hAnsi="仿宋"/>
                <w:szCs w:val="21"/>
              </w:rPr>
            </w:pPr>
          </w:p>
        </w:tc>
      </w:tr>
      <w:tr w:rsidR="007833E9" w:rsidTr="0004640E">
        <w:trPr>
          <w:trHeight w:val="842"/>
          <w:jc w:val="center"/>
        </w:trPr>
        <w:tc>
          <w:tcPr>
            <w:tcW w:w="1270" w:type="dxa"/>
            <w:vMerge/>
            <w:vAlign w:val="center"/>
          </w:tcPr>
          <w:p w:rsidR="007833E9" w:rsidRPr="007C4577" w:rsidRDefault="007833E9" w:rsidP="007833E9">
            <w:pPr>
              <w:pStyle w:val="ae"/>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测绘工程</w:t>
            </w:r>
          </w:p>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（理工类）</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081201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118</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18</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参照内师院发（2019）124号文件要求</w:t>
            </w:r>
          </w:p>
        </w:tc>
        <w:tc>
          <w:tcPr>
            <w:tcW w:w="3553" w:type="dxa"/>
            <w:vMerge/>
            <w:vAlign w:val="center"/>
          </w:tcPr>
          <w:p w:rsidR="007833E9" w:rsidRPr="007C4577" w:rsidRDefault="007833E9" w:rsidP="007833E9">
            <w:pPr>
              <w:jc w:val="left"/>
              <w:rPr>
                <w:rFonts w:ascii="仿宋" w:eastAsia="仿宋" w:hAnsi="仿宋"/>
                <w:szCs w:val="21"/>
              </w:rPr>
            </w:pPr>
          </w:p>
        </w:tc>
      </w:tr>
      <w:tr w:rsidR="007833E9" w:rsidTr="0004640E">
        <w:trPr>
          <w:trHeight w:val="967"/>
          <w:jc w:val="center"/>
        </w:trPr>
        <w:tc>
          <w:tcPr>
            <w:tcW w:w="1270" w:type="dxa"/>
            <w:vMerge w:val="restart"/>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生命科学学院</w:t>
            </w: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生物科学（理学，普师）</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071001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146</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16</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1.符合学校转专业申请条件；</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2.普通高校 招生理科专业学生。</w:t>
            </w:r>
          </w:p>
        </w:tc>
        <w:tc>
          <w:tcPr>
            <w:tcW w:w="3553" w:type="dxa"/>
            <w:vAlign w:val="center"/>
          </w:tcPr>
          <w:p w:rsidR="007833E9" w:rsidRPr="007C4577" w:rsidRDefault="007833E9" w:rsidP="007833E9">
            <w:pPr>
              <w:jc w:val="left"/>
              <w:rPr>
                <w:rFonts w:ascii="仿宋" w:eastAsia="仿宋" w:hAnsi="仿宋"/>
                <w:szCs w:val="21"/>
              </w:rPr>
            </w:pPr>
          </w:p>
        </w:tc>
      </w:tr>
      <w:tr w:rsidR="007833E9" w:rsidTr="00CA590C">
        <w:trPr>
          <w:trHeight w:val="53"/>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生物技术（理学，非师范）</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071002</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60</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3</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1.符合学校转专业申请条件；</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2.普通高校 招生理科专业学生。</w:t>
            </w:r>
          </w:p>
        </w:tc>
        <w:tc>
          <w:tcPr>
            <w:tcW w:w="3553" w:type="dxa"/>
            <w:vAlign w:val="center"/>
          </w:tcPr>
          <w:p w:rsidR="007833E9" w:rsidRPr="007C4577" w:rsidRDefault="007833E9" w:rsidP="007833E9">
            <w:pPr>
              <w:jc w:val="left"/>
              <w:rPr>
                <w:rFonts w:ascii="仿宋" w:eastAsia="仿宋" w:hAnsi="仿宋"/>
                <w:szCs w:val="21"/>
              </w:rPr>
            </w:pPr>
          </w:p>
        </w:tc>
      </w:tr>
      <w:tr w:rsidR="007833E9" w:rsidTr="00CA590C">
        <w:trPr>
          <w:trHeight w:val="424"/>
          <w:jc w:val="center"/>
        </w:trPr>
        <w:tc>
          <w:tcPr>
            <w:tcW w:w="1270" w:type="dxa"/>
            <w:vMerge/>
            <w:vAlign w:val="center"/>
          </w:tcPr>
          <w:p w:rsidR="007833E9" w:rsidRPr="007C4577" w:rsidRDefault="007833E9" w:rsidP="007833E9">
            <w:pPr>
              <w:pStyle w:val="ae"/>
              <w:spacing w:line="560" w:lineRule="exact"/>
              <w:ind w:firstLineChars="0" w:firstLine="0"/>
              <w:jc w:val="center"/>
              <w:rPr>
                <w:rFonts w:ascii="仿宋" w:eastAsia="仿宋" w:hAnsi="仿宋" w:cstheme="minorBidi"/>
              </w:rPr>
            </w:pPr>
          </w:p>
        </w:tc>
        <w:tc>
          <w:tcPr>
            <w:tcW w:w="1196"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水产养殖学（农学，普高生源）</w:t>
            </w:r>
          </w:p>
        </w:tc>
        <w:tc>
          <w:tcPr>
            <w:tcW w:w="106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090601</w:t>
            </w:r>
          </w:p>
        </w:tc>
        <w:tc>
          <w:tcPr>
            <w:tcW w:w="830"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37</w:t>
            </w:r>
          </w:p>
        </w:tc>
        <w:tc>
          <w:tcPr>
            <w:tcW w:w="1701" w:type="dxa"/>
            <w:vAlign w:val="center"/>
          </w:tcPr>
          <w:p w:rsidR="007833E9" w:rsidRPr="007C4577" w:rsidRDefault="007833E9" w:rsidP="007833E9">
            <w:pPr>
              <w:jc w:val="center"/>
              <w:rPr>
                <w:rFonts w:ascii="仿宋" w:eastAsia="仿宋" w:hAnsi="仿宋"/>
                <w:szCs w:val="21"/>
              </w:rPr>
            </w:pPr>
            <w:r w:rsidRPr="007C4577">
              <w:rPr>
                <w:rFonts w:ascii="仿宋" w:eastAsia="仿宋" w:hAnsi="仿宋" w:hint="eastAsia"/>
                <w:szCs w:val="21"/>
              </w:rPr>
              <w:t>5</w:t>
            </w:r>
          </w:p>
        </w:tc>
        <w:tc>
          <w:tcPr>
            <w:tcW w:w="3205" w:type="dxa"/>
            <w:vAlign w:val="center"/>
          </w:tcPr>
          <w:p w:rsidR="007833E9" w:rsidRPr="007C4577" w:rsidRDefault="007833E9" w:rsidP="007833E9">
            <w:pPr>
              <w:jc w:val="left"/>
              <w:rPr>
                <w:rFonts w:ascii="仿宋" w:eastAsia="仿宋" w:hAnsi="仿宋"/>
                <w:szCs w:val="21"/>
              </w:rPr>
            </w:pPr>
            <w:r w:rsidRPr="007C4577">
              <w:rPr>
                <w:rFonts w:ascii="仿宋" w:eastAsia="仿宋" w:hAnsi="仿宋" w:hint="eastAsia"/>
                <w:szCs w:val="21"/>
              </w:rPr>
              <w:t>1.符合学校转专业申请条件；</w:t>
            </w:r>
          </w:p>
          <w:p w:rsidR="007833E9" w:rsidRPr="007C4577" w:rsidRDefault="007833E9" w:rsidP="007833E9">
            <w:pPr>
              <w:jc w:val="left"/>
              <w:rPr>
                <w:rFonts w:ascii="仿宋" w:eastAsia="仿宋" w:hAnsi="仿宋"/>
                <w:szCs w:val="21"/>
              </w:rPr>
            </w:pPr>
            <w:r w:rsidRPr="007C4577">
              <w:rPr>
                <w:rFonts w:ascii="仿宋" w:eastAsia="仿宋" w:hAnsi="仿宋" w:hint="eastAsia"/>
                <w:szCs w:val="21"/>
              </w:rPr>
              <w:t>2.普通高校 招生理科专业学生。</w:t>
            </w:r>
          </w:p>
        </w:tc>
        <w:tc>
          <w:tcPr>
            <w:tcW w:w="3553" w:type="dxa"/>
            <w:vAlign w:val="center"/>
          </w:tcPr>
          <w:p w:rsidR="007833E9" w:rsidRPr="007C4577" w:rsidRDefault="007833E9" w:rsidP="007833E9">
            <w:pPr>
              <w:jc w:val="left"/>
              <w:rPr>
                <w:rFonts w:ascii="仿宋" w:eastAsia="仿宋" w:hAnsi="仿宋"/>
                <w:szCs w:val="21"/>
              </w:rPr>
            </w:pPr>
          </w:p>
        </w:tc>
      </w:tr>
    </w:tbl>
    <w:p w:rsidR="007E46D3" w:rsidRDefault="007E46D3">
      <w:pPr>
        <w:widowControl/>
        <w:spacing w:line="20" w:lineRule="exact"/>
        <w:jc w:val="left"/>
        <w:rPr>
          <w:rFonts w:ascii="方正仿宋简体" w:eastAsia="方正仿宋简体" w:hAnsi="宋体"/>
          <w:sz w:val="2"/>
          <w:szCs w:val="30"/>
        </w:rPr>
      </w:pPr>
    </w:p>
    <w:sectPr w:rsidR="007E46D3">
      <w:footerReference w:type="default" r:id="rId10"/>
      <w:pgSz w:w="16838" w:h="11906" w:orient="landscape"/>
      <w:pgMar w:top="720" w:right="720" w:bottom="340" w:left="720" w:header="964" w:footer="5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70" w:rsidRDefault="00A42370">
      <w:r>
        <w:separator/>
      </w:r>
    </w:p>
  </w:endnote>
  <w:endnote w:type="continuationSeparator" w:id="0">
    <w:p w:rsidR="00A42370" w:rsidRDefault="00A42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303177"/>
    </w:sdtPr>
    <w:sdtEndPr/>
    <w:sdtContent>
      <w:p w:rsidR="007E46D3" w:rsidRDefault="00493F1E">
        <w:pPr>
          <w:pStyle w:val="a5"/>
          <w:jc w:val="center"/>
        </w:pPr>
        <w:r>
          <w:fldChar w:fldCharType="begin"/>
        </w:r>
        <w:r>
          <w:instrText>PAGE   \* MERGEFORMAT</w:instrText>
        </w:r>
        <w:r>
          <w:fldChar w:fldCharType="separate"/>
        </w:r>
        <w:r w:rsidR="0026377D" w:rsidRPr="0026377D">
          <w:rPr>
            <w:noProof/>
            <w:lang w:val="zh-CN"/>
          </w:rPr>
          <w:t>2</w:t>
        </w:r>
        <w:r>
          <w:fldChar w:fldCharType="end"/>
        </w:r>
      </w:p>
    </w:sdtContent>
  </w:sdt>
  <w:p w:rsidR="007E46D3" w:rsidRDefault="007E46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70" w:rsidRDefault="00A42370">
      <w:r>
        <w:separator/>
      </w:r>
    </w:p>
  </w:footnote>
  <w:footnote w:type="continuationSeparator" w:id="0">
    <w:p w:rsidR="00A42370" w:rsidRDefault="00A42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B09216"/>
    <w:multiLevelType w:val="singleLevel"/>
    <w:tmpl w:val="85B09216"/>
    <w:lvl w:ilvl="0">
      <w:start w:val="1"/>
      <w:numFmt w:val="decimal"/>
      <w:suff w:val="nothing"/>
      <w:lvlText w:val="%1、"/>
      <w:lvlJc w:val="left"/>
    </w:lvl>
  </w:abstractNum>
  <w:abstractNum w:abstractNumId="1">
    <w:nsid w:val="91FF54AB"/>
    <w:multiLevelType w:val="singleLevel"/>
    <w:tmpl w:val="91FF54AB"/>
    <w:lvl w:ilvl="0">
      <w:start w:val="1"/>
      <w:numFmt w:val="decimal"/>
      <w:lvlText w:val="%1."/>
      <w:lvlJc w:val="left"/>
      <w:pPr>
        <w:tabs>
          <w:tab w:val="left" w:pos="312"/>
        </w:tabs>
      </w:pPr>
    </w:lvl>
  </w:abstractNum>
  <w:abstractNum w:abstractNumId="2">
    <w:nsid w:val="61AC54E4"/>
    <w:multiLevelType w:val="multilevel"/>
    <w:tmpl w:val="61AC54E4"/>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5Zjg1MDgxOTk3NWNiOTBlODNjNzU4YjhlYmIyZWUifQ=="/>
  </w:docVars>
  <w:rsids>
    <w:rsidRoot w:val="003816A0"/>
    <w:rsid w:val="00007308"/>
    <w:rsid w:val="00017075"/>
    <w:rsid w:val="000304CB"/>
    <w:rsid w:val="000341CB"/>
    <w:rsid w:val="000440C7"/>
    <w:rsid w:val="0004640E"/>
    <w:rsid w:val="00055694"/>
    <w:rsid w:val="00065C0F"/>
    <w:rsid w:val="0007068B"/>
    <w:rsid w:val="00075024"/>
    <w:rsid w:val="00086DF4"/>
    <w:rsid w:val="000908A0"/>
    <w:rsid w:val="00091A2B"/>
    <w:rsid w:val="000D463C"/>
    <w:rsid w:val="000D5A2B"/>
    <w:rsid w:val="00105C1D"/>
    <w:rsid w:val="001113C7"/>
    <w:rsid w:val="00122920"/>
    <w:rsid w:val="001229EA"/>
    <w:rsid w:val="0014041B"/>
    <w:rsid w:val="00150890"/>
    <w:rsid w:val="0016753D"/>
    <w:rsid w:val="0019060B"/>
    <w:rsid w:val="001B7DDF"/>
    <w:rsid w:val="001C6476"/>
    <w:rsid w:val="001D4A92"/>
    <w:rsid w:val="001D7A36"/>
    <w:rsid w:val="001F112D"/>
    <w:rsid w:val="001F3DA7"/>
    <w:rsid w:val="001F5DA3"/>
    <w:rsid w:val="00202998"/>
    <w:rsid w:val="002117B3"/>
    <w:rsid w:val="00211ED2"/>
    <w:rsid w:val="00220149"/>
    <w:rsid w:val="002276B8"/>
    <w:rsid w:val="0023275E"/>
    <w:rsid w:val="002532DD"/>
    <w:rsid w:val="0026377D"/>
    <w:rsid w:val="002749B6"/>
    <w:rsid w:val="002820A3"/>
    <w:rsid w:val="00287CCE"/>
    <w:rsid w:val="002A01FE"/>
    <w:rsid w:val="002B357A"/>
    <w:rsid w:val="002D0977"/>
    <w:rsid w:val="002E2AEE"/>
    <w:rsid w:val="002E51B4"/>
    <w:rsid w:val="0031754D"/>
    <w:rsid w:val="003308AE"/>
    <w:rsid w:val="0033122F"/>
    <w:rsid w:val="00331283"/>
    <w:rsid w:val="00337E0E"/>
    <w:rsid w:val="00337F3C"/>
    <w:rsid w:val="003528E0"/>
    <w:rsid w:val="003816A0"/>
    <w:rsid w:val="003D6CBC"/>
    <w:rsid w:val="004223D6"/>
    <w:rsid w:val="0042380C"/>
    <w:rsid w:val="00442076"/>
    <w:rsid w:val="00455152"/>
    <w:rsid w:val="004559BF"/>
    <w:rsid w:val="004633A4"/>
    <w:rsid w:val="004641D9"/>
    <w:rsid w:val="00474F77"/>
    <w:rsid w:val="00482558"/>
    <w:rsid w:val="0048455A"/>
    <w:rsid w:val="00485E25"/>
    <w:rsid w:val="00493F1E"/>
    <w:rsid w:val="004C49B5"/>
    <w:rsid w:val="004D7899"/>
    <w:rsid w:val="004E1C54"/>
    <w:rsid w:val="004E3F5F"/>
    <w:rsid w:val="004E50FD"/>
    <w:rsid w:val="004E6491"/>
    <w:rsid w:val="004F6390"/>
    <w:rsid w:val="0050793B"/>
    <w:rsid w:val="0051236D"/>
    <w:rsid w:val="00520049"/>
    <w:rsid w:val="00522FC3"/>
    <w:rsid w:val="00526FC7"/>
    <w:rsid w:val="005279D6"/>
    <w:rsid w:val="00536F34"/>
    <w:rsid w:val="00562C36"/>
    <w:rsid w:val="00564BCB"/>
    <w:rsid w:val="005733E2"/>
    <w:rsid w:val="00577057"/>
    <w:rsid w:val="005777A3"/>
    <w:rsid w:val="00577BDD"/>
    <w:rsid w:val="005920FA"/>
    <w:rsid w:val="005A223D"/>
    <w:rsid w:val="005D20C2"/>
    <w:rsid w:val="005D683B"/>
    <w:rsid w:val="005F0F5D"/>
    <w:rsid w:val="005F1EBA"/>
    <w:rsid w:val="00603675"/>
    <w:rsid w:val="00604390"/>
    <w:rsid w:val="0060529A"/>
    <w:rsid w:val="00614F8D"/>
    <w:rsid w:val="00624289"/>
    <w:rsid w:val="006305E5"/>
    <w:rsid w:val="006408FD"/>
    <w:rsid w:val="0064212A"/>
    <w:rsid w:val="00656E32"/>
    <w:rsid w:val="00660B79"/>
    <w:rsid w:val="00665125"/>
    <w:rsid w:val="006669D4"/>
    <w:rsid w:val="00670F3C"/>
    <w:rsid w:val="0067769C"/>
    <w:rsid w:val="006A0C37"/>
    <w:rsid w:val="006A5F67"/>
    <w:rsid w:val="006C2E70"/>
    <w:rsid w:val="006C5FB6"/>
    <w:rsid w:val="006D2F50"/>
    <w:rsid w:val="006E0DA0"/>
    <w:rsid w:val="006E1B1A"/>
    <w:rsid w:val="00704324"/>
    <w:rsid w:val="007108CC"/>
    <w:rsid w:val="007248CD"/>
    <w:rsid w:val="00735D15"/>
    <w:rsid w:val="0074101A"/>
    <w:rsid w:val="00756C19"/>
    <w:rsid w:val="00761C4D"/>
    <w:rsid w:val="00776ECA"/>
    <w:rsid w:val="00777220"/>
    <w:rsid w:val="007833E9"/>
    <w:rsid w:val="007845F3"/>
    <w:rsid w:val="00785FCB"/>
    <w:rsid w:val="007A0E5F"/>
    <w:rsid w:val="007A7C0D"/>
    <w:rsid w:val="007C4577"/>
    <w:rsid w:val="007E4658"/>
    <w:rsid w:val="007E46D3"/>
    <w:rsid w:val="007F0EAC"/>
    <w:rsid w:val="00804F2B"/>
    <w:rsid w:val="008149FF"/>
    <w:rsid w:val="00817C15"/>
    <w:rsid w:val="008235C6"/>
    <w:rsid w:val="00840E98"/>
    <w:rsid w:val="00842D42"/>
    <w:rsid w:val="008442E2"/>
    <w:rsid w:val="00846809"/>
    <w:rsid w:val="00851C53"/>
    <w:rsid w:val="008625CF"/>
    <w:rsid w:val="0087611A"/>
    <w:rsid w:val="008848F7"/>
    <w:rsid w:val="008E35B0"/>
    <w:rsid w:val="008E75FC"/>
    <w:rsid w:val="008F1225"/>
    <w:rsid w:val="00931459"/>
    <w:rsid w:val="0093391F"/>
    <w:rsid w:val="009407A4"/>
    <w:rsid w:val="0094147A"/>
    <w:rsid w:val="00944220"/>
    <w:rsid w:val="00962F5C"/>
    <w:rsid w:val="00997BE6"/>
    <w:rsid w:val="009A0FA2"/>
    <w:rsid w:val="009A3C81"/>
    <w:rsid w:val="009C4E5C"/>
    <w:rsid w:val="009D5176"/>
    <w:rsid w:val="00A07F25"/>
    <w:rsid w:val="00A107E8"/>
    <w:rsid w:val="00A16D2F"/>
    <w:rsid w:val="00A323AD"/>
    <w:rsid w:val="00A34DF7"/>
    <w:rsid w:val="00A42370"/>
    <w:rsid w:val="00A4628E"/>
    <w:rsid w:val="00A51026"/>
    <w:rsid w:val="00A6258C"/>
    <w:rsid w:val="00A87E91"/>
    <w:rsid w:val="00AA3BF9"/>
    <w:rsid w:val="00AB4358"/>
    <w:rsid w:val="00AC38E6"/>
    <w:rsid w:val="00AE0728"/>
    <w:rsid w:val="00AE35EE"/>
    <w:rsid w:val="00AE5135"/>
    <w:rsid w:val="00AE7BEB"/>
    <w:rsid w:val="00AF2920"/>
    <w:rsid w:val="00AF57D0"/>
    <w:rsid w:val="00AF6A36"/>
    <w:rsid w:val="00B15F3E"/>
    <w:rsid w:val="00B26C20"/>
    <w:rsid w:val="00B30174"/>
    <w:rsid w:val="00B61FA9"/>
    <w:rsid w:val="00B62B21"/>
    <w:rsid w:val="00B95D90"/>
    <w:rsid w:val="00BA1F6A"/>
    <w:rsid w:val="00BC59AD"/>
    <w:rsid w:val="00BC59EE"/>
    <w:rsid w:val="00BE3C20"/>
    <w:rsid w:val="00C25B40"/>
    <w:rsid w:val="00C25DD1"/>
    <w:rsid w:val="00C53B1A"/>
    <w:rsid w:val="00C5786F"/>
    <w:rsid w:val="00C6512D"/>
    <w:rsid w:val="00C71A1F"/>
    <w:rsid w:val="00C92D3F"/>
    <w:rsid w:val="00CA36E8"/>
    <w:rsid w:val="00CA590C"/>
    <w:rsid w:val="00CB19B3"/>
    <w:rsid w:val="00CC38B4"/>
    <w:rsid w:val="00CE3A3A"/>
    <w:rsid w:val="00CE73E8"/>
    <w:rsid w:val="00CF5BB9"/>
    <w:rsid w:val="00D029BD"/>
    <w:rsid w:val="00D02C0E"/>
    <w:rsid w:val="00D12A07"/>
    <w:rsid w:val="00D16B9F"/>
    <w:rsid w:val="00D4201F"/>
    <w:rsid w:val="00D424C1"/>
    <w:rsid w:val="00D54075"/>
    <w:rsid w:val="00D73DF3"/>
    <w:rsid w:val="00D8778E"/>
    <w:rsid w:val="00D9154C"/>
    <w:rsid w:val="00D933DD"/>
    <w:rsid w:val="00D9580E"/>
    <w:rsid w:val="00DA3E3A"/>
    <w:rsid w:val="00DD1283"/>
    <w:rsid w:val="00DE3599"/>
    <w:rsid w:val="00DE4C66"/>
    <w:rsid w:val="00DF6345"/>
    <w:rsid w:val="00E009AB"/>
    <w:rsid w:val="00E015A8"/>
    <w:rsid w:val="00E12EFA"/>
    <w:rsid w:val="00E16606"/>
    <w:rsid w:val="00E1668E"/>
    <w:rsid w:val="00E30F86"/>
    <w:rsid w:val="00E55968"/>
    <w:rsid w:val="00E6017D"/>
    <w:rsid w:val="00E65607"/>
    <w:rsid w:val="00E6647A"/>
    <w:rsid w:val="00E9500C"/>
    <w:rsid w:val="00EB79D9"/>
    <w:rsid w:val="00ED019B"/>
    <w:rsid w:val="00ED16F6"/>
    <w:rsid w:val="00EE6C30"/>
    <w:rsid w:val="00EF02B4"/>
    <w:rsid w:val="00EF5203"/>
    <w:rsid w:val="00F150FD"/>
    <w:rsid w:val="00F26515"/>
    <w:rsid w:val="00F4265E"/>
    <w:rsid w:val="00F43245"/>
    <w:rsid w:val="00F440CF"/>
    <w:rsid w:val="00F463EA"/>
    <w:rsid w:val="00F46CB3"/>
    <w:rsid w:val="00F7013C"/>
    <w:rsid w:val="00F77BDC"/>
    <w:rsid w:val="00F813EE"/>
    <w:rsid w:val="00F9013B"/>
    <w:rsid w:val="00F927F5"/>
    <w:rsid w:val="00F94185"/>
    <w:rsid w:val="00F95C6D"/>
    <w:rsid w:val="00FA4387"/>
    <w:rsid w:val="00FC2CC2"/>
    <w:rsid w:val="00FE4E23"/>
    <w:rsid w:val="00FE5B34"/>
    <w:rsid w:val="0A280BBB"/>
    <w:rsid w:val="0C581884"/>
    <w:rsid w:val="187C44D7"/>
    <w:rsid w:val="222C0470"/>
    <w:rsid w:val="2B2663A6"/>
    <w:rsid w:val="3ECC3FD0"/>
    <w:rsid w:val="43AB7040"/>
    <w:rsid w:val="45CA1AD5"/>
    <w:rsid w:val="4FD7192C"/>
    <w:rsid w:val="50AF0D0A"/>
    <w:rsid w:val="68967580"/>
    <w:rsid w:val="6A8A7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qFormat/>
    <w:pPr>
      <w:adjustRightInd w:val="0"/>
      <w:snapToGrid w:val="0"/>
      <w:spacing w:beforeLines="50" w:before="156" w:afterLines="50" w:after="156"/>
      <w:jc w:val="center"/>
      <w:outlineLvl w:val="0"/>
    </w:pPr>
    <w:rPr>
      <w:rFonts w:ascii="Times New Roman" w:eastAsia="黑体" w:hAnsi="Times New Roman" w:cs="Times New Roman"/>
      <w:bCs/>
      <w:color w:val="000000"/>
      <w:sz w:val="28"/>
      <w:szCs w:val="28"/>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qFormat/>
    <w:rPr>
      <w:sz w:val="21"/>
      <w:szCs w:val="21"/>
    </w:rPr>
  </w:style>
  <w:style w:type="paragraph" w:customStyle="1" w:styleId="ae">
    <w:name w:val="西"/>
    <w:basedOn w:val="a"/>
    <w:qFormat/>
    <w:pPr>
      <w:ind w:firstLineChars="200" w:firstLine="390"/>
    </w:pPr>
    <w:rPr>
      <w:rFonts w:ascii="Times New Roman" w:eastAsia="宋体" w:hAnsi="Times New Roman" w:cs="Times New Roman"/>
      <w:szCs w:val="21"/>
    </w:rPr>
  </w:style>
  <w:style w:type="paragraph" w:styleId="af">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3">
    <w:name w:val="标题 Char"/>
    <w:basedOn w:val="a0"/>
    <w:link w:val="a8"/>
    <w:qFormat/>
    <w:rPr>
      <w:rFonts w:ascii="Times New Roman" w:eastAsia="黑体" w:hAnsi="Times New Roman" w:cs="Times New Roman"/>
      <w:bCs/>
      <w:color w:val="000000"/>
      <w:sz w:val="28"/>
      <w:szCs w:val="2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paragraph" w:customStyle="1" w:styleId="1">
    <w:name w:val="修订1"/>
    <w:hidden/>
    <w:uiPriority w:val="99"/>
    <w:semiHidden/>
    <w:qFormat/>
    <w:rPr>
      <w:kern w:val="2"/>
      <w:sz w:val="21"/>
      <w:szCs w:val="22"/>
    </w:rPr>
  </w:style>
  <w:style w:type="character" w:customStyle="1" w:styleId="Char0">
    <w:name w:val="批注框文本 Char"/>
    <w:basedOn w:val="a0"/>
    <w:link w:val="a4"/>
    <w:uiPriority w:val="99"/>
    <w:semiHidden/>
    <w:qFormat/>
    <w:rPr>
      <w:sz w:val="18"/>
      <w:szCs w:val="18"/>
    </w:rPr>
  </w:style>
  <w:style w:type="paragraph" w:styleId="af0">
    <w:name w:val="No Spacing"/>
    <w:uiPriority w:val="1"/>
    <w:qFormat/>
    <w:pPr>
      <w:widowControl w:val="0"/>
      <w:jc w:val="both"/>
    </w:pPr>
    <w:rPr>
      <w:kern w:val="2"/>
      <w:sz w:val="21"/>
      <w:szCs w:val="22"/>
    </w:rPr>
  </w:style>
  <w:style w:type="paragraph" w:customStyle="1" w:styleId="ListParagraph1">
    <w:name w:val="List Paragraph1"/>
    <w:basedOn w:val="a"/>
    <w:qFormat/>
    <w:pPr>
      <w:ind w:firstLineChars="200" w:firstLine="420"/>
    </w:pPr>
    <w:rPr>
      <w:rFonts w:ascii="Calibri" w:eastAsia="宋体" w:hAnsi="Calibri" w:cs="Times New Roman"/>
      <w:szCs w:val="21"/>
    </w:rPr>
  </w:style>
  <w:style w:type="paragraph" w:customStyle="1" w:styleId="TableParagraph">
    <w:name w:val="Table Paragraph"/>
    <w:basedOn w:val="a"/>
    <w:qFormat/>
    <w:rPr>
      <w:rFonts w:ascii="Microsoft JhengHei" w:eastAsia="Microsoft JhengHei" w:hAnsi="Microsoft JhengHei"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link w:val="Char3"/>
    <w:qFormat/>
    <w:pPr>
      <w:adjustRightInd w:val="0"/>
      <w:snapToGrid w:val="0"/>
      <w:spacing w:beforeLines="50" w:before="156" w:afterLines="50" w:after="156"/>
      <w:jc w:val="center"/>
      <w:outlineLvl w:val="0"/>
    </w:pPr>
    <w:rPr>
      <w:rFonts w:ascii="Times New Roman" w:eastAsia="黑体" w:hAnsi="Times New Roman" w:cs="Times New Roman"/>
      <w:bCs/>
      <w:color w:val="000000"/>
      <w:sz w:val="28"/>
      <w:szCs w:val="28"/>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Hyperlink"/>
    <w:basedOn w:val="a0"/>
    <w:uiPriority w:val="99"/>
    <w:semiHidden/>
    <w:unhideWhenUsed/>
    <w:qFormat/>
    <w:rPr>
      <w:color w:val="0000FF"/>
      <w:u w:val="single"/>
    </w:rPr>
  </w:style>
  <w:style w:type="character" w:styleId="ad">
    <w:name w:val="annotation reference"/>
    <w:basedOn w:val="a0"/>
    <w:uiPriority w:val="99"/>
    <w:semiHidden/>
    <w:unhideWhenUsed/>
    <w:qFormat/>
    <w:rPr>
      <w:sz w:val="21"/>
      <w:szCs w:val="21"/>
    </w:rPr>
  </w:style>
  <w:style w:type="paragraph" w:customStyle="1" w:styleId="ae">
    <w:name w:val="西"/>
    <w:basedOn w:val="a"/>
    <w:qFormat/>
    <w:pPr>
      <w:ind w:firstLineChars="200" w:firstLine="390"/>
    </w:pPr>
    <w:rPr>
      <w:rFonts w:ascii="Times New Roman" w:eastAsia="宋体" w:hAnsi="Times New Roman" w:cs="Times New Roman"/>
      <w:szCs w:val="21"/>
    </w:rPr>
  </w:style>
  <w:style w:type="paragraph" w:styleId="af">
    <w:name w:val="List Paragraph"/>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3">
    <w:name w:val="标题 Char"/>
    <w:basedOn w:val="a0"/>
    <w:link w:val="a8"/>
    <w:qFormat/>
    <w:rPr>
      <w:rFonts w:ascii="Times New Roman" w:eastAsia="黑体" w:hAnsi="Times New Roman" w:cs="Times New Roman"/>
      <w:bCs/>
      <w:color w:val="000000"/>
      <w:sz w:val="28"/>
      <w:szCs w:val="28"/>
    </w:rPr>
  </w:style>
  <w:style w:type="character" w:customStyle="1" w:styleId="Char1">
    <w:name w:val="页脚 Char"/>
    <w:basedOn w:val="a0"/>
    <w:link w:val="a5"/>
    <w:uiPriority w:val="99"/>
    <w:qFormat/>
    <w:rPr>
      <w:sz w:val="18"/>
      <w:szCs w:val="18"/>
    </w:rPr>
  </w:style>
  <w:style w:type="character" w:customStyle="1" w:styleId="Char">
    <w:name w:val="批注文字 Char"/>
    <w:basedOn w:val="a0"/>
    <w:link w:val="a3"/>
    <w:uiPriority w:val="99"/>
    <w:semiHidden/>
    <w:qFormat/>
  </w:style>
  <w:style w:type="character" w:customStyle="1" w:styleId="Char4">
    <w:name w:val="批注主题 Char"/>
    <w:basedOn w:val="Char"/>
    <w:link w:val="a9"/>
    <w:uiPriority w:val="99"/>
    <w:semiHidden/>
    <w:qFormat/>
    <w:rPr>
      <w:b/>
      <w:bCs/>
    </w:rPr>
  </w:style>
  <w:style w:type="paragraph" w:customStyle="1" w:styleId="1">
    <w:name w:val="修订1"/>
    <w:hidden/>
    <w:uiPriority w:val="99"/>
    <w:semiHidden/>
    <w:qFormat/>
    <w:rPr>
      <w:kern w:val="2"/>
      <w:sz w:val="21"/>
      <w:szCs w:val="22"/>
    </w:rPr>
  </w:style>
  <w:style w:type="character" w:customStyle="1" w:styleId="Char0">
    <w:name w:val="批注框文本 Char"/>
    <w:basedOn w:val="a0"/>
    <w:link w:val="a4"/>
    <w:uiPriority w:val="99"/>
    <w:semiHidden/>
    <w:qFormat/>
    <w:rPr>
      <w:sz w:val="18"/>
      <w:szCs w:val="18"/>
    </w:rPr>
  </w:style>
  <w:style w:type="paragraph" w:styleId="af0">
    <w:name w:val="No Spacing"/>
    <w:uiPriority w:val="1"/>
    <w:qFormat/>
    <w:pPr>
      <w:widowControl w:val="0"/>
      <w:jc w:val="both"/>
    </w:pPr>
    <w:rPr>
      <w:kern w:val="2"/>
      <w:sz w:val="21"/>
      <w:szCs w:val="22"/>
    </w:rPr>
  </w:style>
  <w:style w:type="paragraph" w:customStyle="1" w:styleId="ListParagraph1">
    <w:name w:val="List Paragraph1"/>
    <w:basedOn w:val="a"/>
    <w:qFormat/>
    <w:pPr>
      <w:ind w:firstLineChars="200" w:firstLine="420"/>
    </w:pPr>
    <w:rPr>
      <w:rFonts w:ascii="Calibri" w:eastAsia="宋体" w:hAnsi="Calibri" w:cs="Times New Roman"/>
      <w:szCs w:val="21"/>
    </w:rPr>
  </w:style>
  <w:style w:type="paragraph" w:customStyle="1" w:styleId="TableParagraph">
    <w:name w:val="Table Paragraph"/>
    <w:basedOn w:val="a"/>
    <w:qFormat/>
    <w:rPr>
      <w:rFonts w:ascii="Microsoft JhengHei" w:eastAsia="Microsoft JhengHei" w:hAnsi="Microsoft JhengHe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81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73BE87-00C3-4EE2-9701-3FF57D68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496</Words>
  <Characters>2831</Characters>
  <Application>Microsoft Office Word</Application>
  <DocSecurity>0</DocSecurity>
  <Lines>23</Lines>
  <Paragraphs>6</Paragraphs>
  <ScaleCrop>false</ScaleCrop>
  <Company>HP</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段亦锐</dc:creator>
  <cp:lastModifiedBy>曹旭</cp:lastModifiedBy>
  <cp:revision>84</cp:revision>
  <cp:lastPrinted>2023-10-12T08:52:00Z</cp:lastPrinted>
  <dcterms:created xsi:type="dcterms:W3CDTF">2019-10-08T08:59:00Z</dcterms:created>
  <dcterms:modified xsi:type="dcterms:W3CDTF">2023-10-12T08:53:00Z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D6BA3D0BD37E482BA358C67C7F480302</vt:lpwstr>
  </property>
</Properties>
</file>