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89E" w:rsidRDefault="0094389E" w:rsidP="0094389E">
      <w:pPr>
        <w:jc w:val="center"/>
        <w:rPr>
          <w:rFonts w:ascii="宋体" w:hAnsi="宋体"/>
          <w:b/>
          <w:sz w:val="32"/>
          <w:szCs w:val="32"/>
        </w:rPr>
      </w:pPr>
      <w:r w:rsidRPr="00DD00CC">
        <w:rPr>
          <w:rFonts w:ascii="宋体" w:hAnsi="宋体" w:hint="eastAsia"/>
          <w:b/>
          <w:sz w:val="32"/>
          <w:szCs w:val="32"/>
        </w:rPr>
        <w:t>内江师范学院实践教</w:t>
      </w:r>
      <w:r>
        <w:rPr>
          <w:rFonts w:ascii="宋体" w:hAnsi="宋体" w:hint="eastAsia"/>
          <w:b/>
          <w:sz w:val="32"/>
          <w:szCs w:val="32"/>
        </w:rPr>
        <w:t>学</w:t>
      </w:r>
      <w:r w:rsidRPr="00DD00CC">
        <w:rPr>
          <w:rFonts w:ascii="宋体" w:hAnsi="宋体" w:hint="eastAsia"/>
          <w:b/>
          <w:sz w:val="32"/>
          <w:szCs w:val="32"/>
        </w:rPr>
        <w:t>基地现场考察表</w:t>
      </w:r>
    </w:p>
    <w:p w:rsidR="0094389E" w:rsidRPr="00DD00CC" w:rsidRDefault="0094389E" w:rsidP="0094389E">
      <w:pPr>
        <w:jc w:val="center"/>
        <w:rPr>
          <w:rFonts w:ascii="宋体" w:hAnsi="宋体"/>
          <w:b/>
          <w:sz w:val="32"/>
          <w:szCs w:val="32"/>
        </w:rPr>
      </w:pPr>
    </w:p>
    <w:p w:rsidR="0094389E" w:rsidRDefault="0094389E" w:rsidP="0094389E">
      <w:pPr>
        <w:rPr>
          <w:rFonts w:ascii="宋体" w:hAnsi="宋体"/>
          <w:sz w:val="28"/>
          <w:szCs w:val="28"/>
        </w:rPr>
      </w:pPr>
      <w:r>
        <w:rPr>
          <w:rFonts w:ascii="宋体" w:hAnsi="宋体" w:hint="eastAsia"/>
          <w:sz w:val="28"/>
          <w:szCs w:val="28"/>
        </w:rPr>
        <w:t xml:space="preserve">基地名称： </w:t>
      </w:r>
    </w:p>
    <w:p w:rsidR="0094389E" w:rsidRPr="00DD00CC" w:rsidRDefault="0094389E" w:rsidP="0094389E">
      <w:pPr>
        <w:rPr>
          <w:rFonts w:ascii="宋体" w:hAnsi="宋体"/>
          <w:sz w:val="28"/>
          <w:szCs w:val="28"/>
        </w:rPr>
      </w:pPr>
      <w:r>
        <w:rPr>
          <w:rFonts w:ascii="宋体" w:hAnsi="宋体" w:hint="eastAsia"/>
          <w:sz w:val="28"/>
          <w:szCs w:val="28"/>
        </w:rPr>
        <w:t xml:space="preserve">                 </w:t>
      </w:r>
    </w:p>
    <w:tbl>
      <w:tblPr>
        <w:tblW w:w="47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4"/>
        <w:gridCol w:w="2070"/>
      </w:tblGrid>
      <w:tr w:rsidR="0094389E" w:rsidRPr="00DD00CC" w:rsidTr="006C3698">
        <w:trPr>
          <w:trHeight w:val="728"/>
        </w:trPr>
        <w:tc>
          <w:tcPr>
            <w:tcW w:w="3767" w:type="pct"/>
            <w:vAlign w:val="center"/>
          </w:tcPr>
          <w:p w:rsidR="0094389E" w:rsidRPr="00DD00CC" w:rsidRDefault="0094389E" w:rsidP="006C3698">
            <w:pPr>
              <w:spacing w:line="360" w:lineRule="exact"/>
              <w:jc w:val="center"/>
              <w:rPr>
                <w:rFonts w:ascii="宋体" w:hAnsi="宋体"/>
                <w:b/>
                <w:sz w:val="28"/>
                <w:szCs w:val="28"/>
              </w:rPr>
            </w:pPr>
            <w:r w:rsidRPr="00DD00CC">
              <w:rPr>
                <w:rFonts w:ascii="宋体" w:hAnsi="宋体" w:hint="eastAsia"/>
                <w:b/>
                <w:sz w:val="28"/>
                <w:szCs w:val="28"/>
              </w:rPr>
              <w:t>考</w:t>
            </w:r>
            <w:r>
              <w:rPr>
                <w:rFonts w:ascii="宋体" w:hAnsi="宋体" w:hint="eastAsia"/>
                <w:b/>
                <w:sz w:val="28"/>
                <w:szCs w:val="28"/>
              </w:rPr>
              <w:t xml:space="preserve"> </w:t>
            </w:r>
            <w:r w:rsidRPr="00DD00CC">
              <w:rPr>
                <w:rFonts w:ascii="宋体" w:hAnsi="宋体" w:hint="eastAsia"/>
                <w:b/>
                <w:sz w:val="28"/>
                <w:szCs w:val="28"/>
              </w:rPr>
              <w:t>察</w:t>
            </w:r>
            <w:r>
              <w:rPr>
                <w:rFonts w:ascii="宋体" w:hAnsi="宋体" w:hint="eastAsia"/>
                <w:b/>
                <w:sz w:val="28"/>
                <w:szCs w:val="28"/>
              </w:rPr>
              <w:t xml:space="preserve"> </w:t>
            </w:r>
            <w:r w:rsidRPr="00DD00CC">
              <w:rPr>
                <w:rFonts w:ascii="宋体" w:hAnsi="宋体" w:hint="eastAsia"/>
                <w:b/>
                <w:sz w:val="28"/>
                <w:szCs w:val="28"/>
              </w:rPr>
              <w:t>内</w:t>
            </w:r>
            <w:r>
              <w:rPr>
                <w:rFonts w:ascii="宋体" w:hAnsi="宋体" w:hint="eastAsia"/>
                <w:b/>
                <w:sz w:val="28"/>
                <w:szCs w:val="28"/>
              </w:rPr>
              <w:t xml:space="preserve"> </w:t>
            </w:r>
            <w:r w:rsidRPr="00DD00CC">
              <w:rPr>
                <w:rFonts w:ascii="宋体" w:hAnsi="宋体" w:hint="eastAsia"/>
                <w:b/>
                <w:sz w:val="28"/>
                <w:szCs w:val="28"/>
              </w:rPr>
              <w:t>容</w:t>
            </w:r>
          </w:p>
        </w:tc>
        <w:tc>
          <w:tcPr>
            <w:tcW w:w="1233" w:type="pct"/>
            <w:tcBorders>
              <w:bottom w:val="single" w:sz="4" w:space="0" w:color="auto"/>
            </w:tcBorders>
            <w:vAlign w:val="center"/>
          </w:tcPr>
          <w:p w:rsidR="0094389E" w:rsidRPr="00DD00CC" w:rsidRDefault="0094389E" w:rsidP="006C3698">
            <w:pPr>
              <w:widowControl/>
              <w:spacing w:line="360" w:lineRule="exact"/>
              <w:jc w:val="center"/>
              <w:rPr>
                <w:rFonts w:ascii="宋体" w:hAnsi="宋体"/>
                <w:b/>
                <w:sz w:val="28"/>
                <w:szCs w:val="28"/>
              </w:rPr>
            </w:pPr>
            <w:r w:rsidRPr="00DD00CC">
              <w:rPr>
                <w:rFonts w:ascii="宋体" w:hAnsi="宋体" w:hint="eastAsia"/>
                <w:b/>
                <w:sz w:val="28"/>
                <w:szCs w:val="28"/>
              </w:rPr>
              <w:t>考察结论</w:t>
            </w:r>
          </w:p>
        </w:tc>
      </w:tr>
      <w:tr w:rsidR="0094389E" w:rsidRPr="00DD00CC" w:rsidTr="006C3698">
        <w:trPr>
          <w:trHeight w:val="1810"/>
        </w:trPr>
        <w:tc>
          <w:tcPr>
            <w:tcW w:w="3767" w:type="pct"/>
            <w:vAlign w:val="center"/>
          </w:tcPr>
          <w:p w:rsidR="0094389E" w:rsidRDefault="0094389E" w:rsidP="006C3698">
            <w:pPr>
              <w:spacing w:line="360" w:lineRule="exact"/>
              <w:rPr>
                <w:rFonts w:ascii="宋体" w:hAnsi="宋体"/>
                <w:color w:val="000000"/>
                <w:sz w:val="28"/>
                <w:szCs w:val="28"/>
              </w:rPr>
            </w:pPr>
            <w:r>
              <w:rPr>
                <w:rFonts w:ascii="宋体" w:hAnsi="宋体" w:hint="eastAsia"/>
                <w:color w:val="000000"/>
                <w:sz w:val="28"/>
                <w:szCs w:val="28"/>
              </w:rPr>
              <w:t>1、</w:t>
            </w:r>
            <w:r w:rsidRPr="00DD00CC">
              <w:rPr>
                <w:rFonts w:ascii="宋体" w:hAnsi="宋体" w:hint="eastAsia"/>
                <w:color w:val="000000"/>
                <w:sz w:val="28"/>
                <w:szCs w:val="28"/>
              </w:rPr>
              <w:t>具有独立法人资格或独立承担民事责任的组织，运营正常</w:t>
            </w:r>
            <w:r>
              <w:rPr>
                <w:rFonts w:ascii="宋体" w:hAnsi="宋体" w:hint="eastAsia"/>
                <w:color w:val="000000"/>
                <w:sz w:val="28"/>
                <w:szCs w:val="28"/>
              </w:rPr>
              <w:t>。</w:t>
            </w:r>
          </w:p>
          <w:p w:rsidR="0094389E" w:rsidRPr="00DD00CC" w:rsidRDefault="0094389E" w:rsidP="006C3698">
            <w:pPr>
              <w:spacing w:line="360" w:lineRule="exact"/>
              <w:rPr>
                <w:rFonts w:ascii="宋体" w:hAnsi="宋体"/>
                <w:sz w:val="28"/>
                <w:szCs w:val="28"/>
              </w:rPr>
            </w:pPr>
          </w:p>
        </w:tc>
        <w:tc>
          <w:tcPr>
            <w:tcW w:w="1233" w:type="pct"/>
          </w:tcPr>
          <w:p w:rsidR="0094389E" w:rsidRPr="00DD00CC" w:rsidRDefault="0094389E" w:rsidP="006C3698">
            <w:pPr>
              <w:rPr>
                <w:rFonts w:ascii="宋体" w:hAnsi="宋体"/>
                <w:sz w:val="28"/>
                <w:szCs w:val="28"/>
              </w:rPr>
            </w:pPr>
          </w:p>
        </w:tc>
      </w:tr>
      <w:tr w:rsidR="0094389E" w:rsidRPr="00DD00CC" w:rsidTr="006C3698">
        <w:trPr>
          <w:trHeight w:val="1810"/>
        </w:trPr>
        <w:tc>
          <w:tcPr>
            <w:tcW w:w="3767" w:type="pct"/>
            <w:vAlign w:val="center"/>
          </w:tcPr>
          <w:p w:rsidR="0094389E" w:rsidRDefault="0094389E" w:rsidP="006C3698">
            <w:pPr>
              <w:spacing w:line="360" w:lineRule="exact"/>
              <w:rPr>
                <w:rFonts w:ascii="宋体" w:hAnsi="宋体"/>
                <w:color w:val="000000"/>
                <w:sz w:val="28"/>
                <w:szCs w:val="28"/>
              </w:rPr>
            </w:pPr>
            <w:r>
              <w:rPr>
                <w:rFonts w:ascii="宋体" w:hAnsi="宋体" w:hint="eastAsia"/>
                <w:color w:val="000000"/>
                <w:sz w:val="28"/>
                <w:szCs w:val="28"/>
              </w:rPr>
              <w:t>2、</w:t>
            </w:r>
            <w:r w:rsidRPr="00DD00CC">
              <w:rPr>
                <w:rFonts w:ascii="宋体" w:hAnsi="宋体" w:hint="eastAsia"/>
                <w:color w:val="000000"/>
                <w:sz w:val="28"/>
                <w:szCs w:val="28"/>
              </w:rPr>
              <w:t>有承担学校实践教学任务的意愿，有与学校长期合作的积极性，有参与学校实践教学的热情。</w:t>
            </w:r>
          </w:p>
          <w:p w:rsidR="0094389E" w:rsidRPr="00BA0A71" w:rsidRDefault="0094389E" w:rsidP="006C3698">
            <w:pPr>
              <w:spacing w:line="360" w:lineRule="exact"/>
              <w:rPr>
                <w:rFonts w:ascii="宋体" w:hAnsi="宋体"/>
                <w:color w:val="000000"/>
                <w:sz w:val="28"/>
                <w:szCs w:val="28"/>
              </w:rPr>
            </w:pPr>
          </w:p>
        </w:tc>
        <w:tc>
          <w:tcPr>
            <w:tcW w:w="1233" w:type="pct"/>
          </w:tcPr>
          <w:p w:rsidR="0094389E" w:rsidRPr="00DD00CC" w:rsidRDefault="0094389E" w:rsidP="006C3698">
            <w:pPr>
              <w:rPr>
                <w:rFonts w:ascii="宋体" w:hAnsi="宋体"/>
                <w:sz w:val="28"/>
                <w:szCs w:val="28"/>
              </w:rPr>
            </w:pPr>
          </w:p>
        </w:tc>
      </w:tr>
      <w:tr w:rsidR="0094389E" w:rsidRPr="00DD00CC" w:rsidTr="006C3698">
        <w:trPr>
          <w:trHeight w:val="432"/>
        </w:trPr>
        <w:tc>
          <w:tcPr>
            <w:tcW w:w="3767" w:type="pct"/>
            <w:vAlign w:val="center"/>
          </w:tcPr>
          <w:p w:rsidR="0094389E" w:rsidRPr="00DD00CC" w:rsidRDefault="0094389E" w:rsidP="006C3698">
            <w:pPr>
              <w:overflowPunct w:val="0"/>
              <w:snapToGrid w:val="0"/>
              <w:spacing w:line="580" w:lineRule="exact"/>
              <w:rPr>
                <w:rFonts w:ascii="宋体" w:hAnsi="宋体"/>
                <w:color w:val="000000"/>
                <w:sz w:val="28"/>
                <w:szCs w:val="28"/>
              </w:rPr>
            </w:pPr>
            <w:r>
              <w:rPr>
                <w:rFonts w:ascii="宋体" w:hAnsi="宋体" w:hint="eastAsia"/>
                <w:color w:val="000000"/>
                <w:sz w:val="28"/>
                <w:szCs w:val="28"/>
              </w:rPr>
              <w:t>3、</w:t>
            </w:r>
            <w:r w:rsidRPr="00DD00CC">
              <w:rPr>
                <w:rFonts w:ascii="宋体" w:hAnsi="宋体" w:hint="eastAsia"/>
                <w:color w:val="000000"/>
                <w:sz w:val="28"/>
                <w:szCs w:val="28"/>
              </w:rPr>
              <w:t>有接纳学生实践教学的能力，具备学生实践所需的学习、生活和劳动保护等方面的条件。</w:t>
            </w:r>
          </w:p>
          <w:p w:rsidR="0094389E" w:rsidRPr="00DD00CC" w:rsidRDefault="0094389E" w:rsidP="006C3698">
            <w:pPr>
              <w:spacing w:line="360" w:lineRule="exact"/>
              <w:jc w:val="center"/>
              <w:rPr>
                <w:rFonts w:ascii="宋体" w:hAnsi="宋体"/>
                <w:sz w:val="28"/>
                <w:szCs w:val="28"/>
              </w:rPr>
            </w:pPr>
          </w:p>
        </w:tc>
        <w:tc>
          <w:tcPr>
            <w:tcW w:w="1233" w:type="pct"/>
          </w:tcPr>
          <w:p w:rsidR="0094389E" w:rsidRPr="00DD00CC" w:rsidRDefault="0094389E" w:rsidP="006C3698">
            <w:pPr>
              <w:spacing w:before="120" w:after="120" w:line="360" w:lineRule="exact"/>
              <w:rPr>
                <w:rFonts w:ascii="宋体" w:hAnsi="宋体"/>
                <w:sz w:val="28"/>
                <w:szCs w:val="28"/>
              </w:rPr>
            </w:pPr>
          </w:p>
        </w:tc>
      </w:tr>
      <w:tr w:rsidR="0094389E" w:rsidRPr="00DD00CC" w:rsidTr="006C3698">
        <w:trPr>
          <w:trHeight w:val="432"/>
        </w:trPr>
        <w:tc>
          <w:tcPr>
            <w:tcW w:w="3767" w:type="pct"/>
            <w:vAlign w:val="center"/>
          </w:tcPr>
          <w:p w:rsidR="0094389E" w:rsidRDefault="0094389E" w:rsidP="006C3698">
            <w:pPr>
              <w:overflowPunct w:val="0"/>
              <w:snapToGrid w:val="0"/>
              <w:spacing w:line="580" w:lineRule="exact"/>
              <w:rPr>
                <w:rFonts w:ascii="宋体" w:hAnsi="宋体"/>
                <w:color w:val="000000"/>
                <w:sz w:val="28"/>
                <w:szCs w:val="28"/>
              </w:rPr>
            </w:pPr>
            <w:r>
              <w:rPr>
                <w:rFonts w:ascii="宋体" w:hAnsi="宋体" w:hint="eastAsia"/>
                <w:color w:val="000000"/>
                <w:sz w:val="28"/>
                <w:szCs w:val="28"/>
              </w:rPr>
              <w:t>4、</w:t>
            </w:r>
            <w:r w:rsidRPr="00DD00CC">
              <w:rPr>
                <w:rFonts w:ascii="宋体" w:hAnsi="宋体" w:hint="eastAsia"/>
                <w:color w:val="000000"/>
                <w:sz w:val="28"/>
                <w:szCs w:val="28"/>
              </w:rPr>
              <w:t>拥有能满足实践教学所需的专业技术水平较高和现场教学经验较丰富的指导教师。</w:t>
            </w:r>
          </w:p>
          <w:p w:rsidR="0094389E" w:rsidRPr="00DD00CC" w:rsidRDefault="0094389E" w:rsidP="006C3698">
            <w:pPr>
              <w:spacing w:line="360" w:lineRule="exact"/>
              <w:jc w:val="center"/>
              <w:rPr>
                <w:rFonts w:ascii="宋体" w:hAnsi="宋体"/>
                <w:sz w:val="28"/>
                <w:szCs w:val="28"/>
              </w:rPr>
            </w:pPr>
          </w:p>
        </w:tc>
        <w:tc>
          <w:tcPr>
            <w:tcW w:w="1233" w:type="pct"/>
          </w:tcPr>
          <w:p w:rsidR="0094389E" w:rsidRPr="00DD00CC" w:rsidRDefault="0094389E" w:rsidP="006C3698">
            <w:pPr>
              <w:spacing w:before="120" w:after="120" w:line="360" w:lineRule="exact"/>
              <w:rPr>
                <w:rFonts w:ascii="宋体" w:hAnsi="宋体"/>
                <w:sz w:val="28"/>
                <w:szCs w:val="28"/>
              </w:rPr>
            </w:pPr>
          </w:p>
        </w:tc>
      </w:tr>
      <w:tr w:rsidR="0094389E" w:rsidRPr="00DD00CC" w:rsidTr="006C3698">
        <w:trPr>
          <w:trHeight w:val="1210"/>
        </w:trPr>
        <w:tc>
          <w:tcPr>
            <w:tcW w:w="5000" w:type="pct"/>
            <w:gridSpan w:val="2"/>
            <w:vAlign w:val="center"/>
          </w:tcPr>
          <w:p w:rsidR="0094389E" w:rsidRDefault="0094389E" w:rsidP="006C3698">
            <w:pPr>
              <w:spacing w:before="120" w:after="120" w:line="360" w:lineRule="exact"/>
              <w:rPr>
                <w:rFonts w:ascii="宋体" w:hAnsi="宋体"/>
                <w:sz w:val="28"/>
                <w:szCs w:val="28"/>
              </w:rPr>
            </w:pPr>
            <w:r>
              <w:rPr>
                <w:rFonts w:ascii="宋体" w:hAnsi="宋体" w:hint="eastAsia"/>
                <w:sz w:val="28"/>
                <w:szCs w:val="28"/>
              </w:rPr>
              <w:t>建议：</w:t>
            </w:r>
          </w:p>
          <w:p w:rsidR="0094389E" w:rsidRDefault="0094389E" w:rsidP="006C3698">
            <w:pPr>
              <w:spacing w:before="120" w:after="120" w:line="360" w:lineRule="exact"/>
              <w:rPr>
                <w:rFonts w:ascii="宋体" w:hAnsi="宋体"/>
                <w:sz w:val="28"/>
                <w:szCs w:val="28"/>
              </w:rPr>
            </w:pPr>
          </w:p>
          <w:p w:rsidR="0094389E" w:rsidRPr="00DD00CC" w:rsidRDefault="0094389E" w:rsidP="006C3698">
            <w:pPr>
              <w:spacing w:before="120" w:after="120" w:line="360" w:lineRule="exact"/>
              <w:rPr>
                <w:rFonts w:ascii="宋体" w:hAnsi="宋体"/>
                <w:sz w:val="28"/>
                <w:szCs w:val="28"/>
              </w:rPr>
            </w:pPr>
          </w:p>
        </w:tc>
      </w:tr>
      <w:tr w:rsidR="0094389E" w:rsidRPr="00DD00CC" w:rsidTr="006C3698">
        <w:trPr>
          <w:trHeight w:val="432"/>
        </w:trPr>
        <w:tc>
          <w:tcPr>
            <w:tcW w:w="5000" w:type="pct"/>
            <w:gridSpan w:val="2"/>
            <w:vAlign w:val="center"/>
          </w:tcPr>
          <w:p w:rsidR="0094389E" w:rsidRPr="00DD00CC" w:rsidRDefault="0094389E" w:rsidP="006C3698">
            <w:pPr>
              <w:spacing w:before="120" w:after="120" w:line="360" w:lineRule="exact"/>
              <w:rPr>
                <w:rFonts w:ascii="宋体" w:hAnsi="宋体"/>
                <w:sz w:val="28"/>
                <w:szCs w:val="28"/>
              </w:rPr>
            </w:pPr>
            <w:r>
              <w:rPr>
                <w:rFonts w:ascii="宋体" w:hAnsi="宋体" w:hint="eastAsia"/>
                <w:sz w:val="28"/>
                <w:szCs w:val="28"/>
              </w:rPr>
              <w:t>考察人员：</w:t>
            </w:r>
          </w:p>
        </w:tc>
      </w:tr>
      <w:tr w:rsidR="0094389E" w:rsidRPr="00DD00CC" w:rsidTr="006C3698">
        <w:trPr>
          <w:trHeight w:val="432"/>
        </w:trPr>
        <w:tc>
          <w:tcPr>
            <w:tcW w:w="5000" w:type="pct"/>
            <w:gridSpan w:val="2"/>
            <w:vAlign w:val="center"/>
          </w:tcPr>
          <w:p w:rsidR="0094389E" w:rsidRDefault="0094389E" w:rsidP="006C3698">
            <w:pPr>
              <w:rPr>
                <w:rFonts w:ascii="宋体" w:hAnsi="宋体"/>
                <w:sz w:val="28"/>
                <w:szCs w:val="28"/>
              </w:rPr>
            </w:pPr>
            <w:r>
              <w:rPr>
                <w:rFonts w:ascii="宋体" w:hAnsi="宋体" w:hint="eastAsia"/>
                <w:sz w:val="28"/>
                <w:szCs w:val="28"/>
              </w:rPr>
              <w:t>考察时间：       年  月  日</w:t>
            </w:r>
          </w:p>
        </w:tc>
      </w:tr>
    </w:tbl>
    <w:p w:rsidR="0094389E" w:rsidRPr="00B01CFE" w:rsidRDefault="0094389E" w:rsidP="0094389E">
      <w:pPr>
        <w:widowControl/>
        <w:spacing w:line="280" w:lineRule="exact"/>
        <w:jc w:val="left"/>
        <w:rPr>
          <w:rFonts w:ascii="宋体" w:hAnsi="宋体" w:cs="宋体"/>
          <w:kern w:val="0"/>
          <w:sz w:val="24"/>
          <w:szCs w:val="24"/>
        </w:rPr>
      </w:pPr>
    </w:p>
    <w:p w:rsidR="004837F6" w:rsidRDefault="0094389E">
      <w:bookmarkStart w:id="0" w:name="_GoBack"/>
      <w:bookmarkEnd w:id="0"/>
    </w:p>
    <w:sectPr w:rsidR="004837F6" w:rsidSect="00B01CFE">
      <w:footerReference w:type="even" r:id="rId4"/>
      <w:footerReference w:type="default" r:id="rId5"/>
      <w:pgSz w:w="11906" w:h="16838"/>
      <w:pgMar w:top="1588" w:right="1418" w:bottom="1644" w:left="1588"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CFE" w:rsidRPr="00B01CFE" w:rsidRDefault="0094389E" w:rsidP="00B01CFE">
    <w:pPr>
      <w:pStyle w:val="a3"/>
      <w:ind w:firstLineChars="100" w:firstLine="280"/>
      <w:rPr>
        <w:rFonts w:ascii="宋体" w:hAnsi="宋体"/>
        <w:sz w:val="28"/>
        <w:szCs w:val="28"/>
      </w:rPr>
    </w:pPr>
    <w:r w:rsidRPr="00B01CFE">
      <w:rPr>
        <w:rFonts w:ascii="宋体" w:hAnsi="宋体"/>
        <w:sz w:val="28"/>
        <w:szCs w:val="28"/>
      </w:rPr>
      <w:fldChar w:fldCharType="begin"/>
    </w:r>
    <w:r w:rsidRPr="00B01CFE">
      <w:rPr>
        <w:rFonts w:ascii="宋体" w:hAnsi="宋体"/>
        <w:sz w:val="28"/>
        <w:szCs w:val="28"/>
      </w:rPr>
      <w:instrText>PAGE   \* MERGEFORMAT</w:instrText>
    </w:r>
    <w:r w:rsidRPr="00B01CFE">
      <w:rPr>
        <w:rFonts w:ascii="宋体" w:hAnsi="宋体"/>
        <w:sz w:val="28"/>
        <w:szCs w:val="28"/>
      </w:rPr>
      <w:fldChar w:fldCharType="separate"/>
    </w:r>
    <w:r w:rsidRPr="006838EC">
      <w:rPr>
        <w:rFonts w:ascii="宋体" w:hAnsi="宋体"/>
        <w:noProof/>
        <w:sz w:val="28"/>
        <w:szCs w:val="28"/>
        <w:lang w:val="zh-CN"/>
      </w:rPr>
      <w:t>-</w:t>
    </w:r>
    <w:r>
      <w:rPr>
        <w:rFonts w:ascii="宋体" w:hAnsi="宋体"/>
        <w:noProof/>
        <w:sz w:val="28"/>
        <w:szCs w:val="28"/>
      </w:rPr>
      <w:t xml:space="preserve"> 4 -</w:t>
    </w:r>
    <w:r w:rsidRPr="00B01CFE">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CFE" w:rsidRPr="00B01CFE" w:rsidRDefault="0094389E" w:rsidP="00B01CFE">
    <w:pPr>
      <w:pStyle w:val="a3"/>
      <w:wordWrap w:val="0"/>
      <w:jc w:val="right"/>
      <w:rPr>
        <w:rFonts w:ascii="宋体" w:hAnsi="宋体"/>
        <w:sz w:val="28"/>
        <w:szCs w:val="28"/>
      </w:rPr>
    </w:pPr>
    <w:r w:rsidRPr="00B01CFE">
      <w:rPr>
        <w:rFonts w:ascii="宋体" w:hAnsi="宋体"/>
        <w:sz w:val="28"/>
        <w:szCs w:val="28"/>
      </w:rPr>
      <w:fldChar w:fldCharType="begin"/>
    </w:r>
    <w:r w:rsidRPr="00B01CFE">
      <w:rPr>
        <w:rFonts w:ascii="宋体" w:hAnsi="宋体"/>
        <w:sz w:val="28"/>
        <w:szCs w:val="28"/>
      </w:rPr>
      <w:instrText>PAGE   \* MERGEFORMAT</w:instrText>
    </w:r>
    <w:r w:rsidRPr="00B01CFE">
      <w:rPr>
        <w:rFonts w:ascii="宋体" w:hAnsi="宋体"/>
        <w:sz w:val="28"/>
        <w:szCs w:val="28"/>
      </w:rPr>
      <w:fldChar w:fldCharType="separate"/>
    </w:r>
    <w:r w:rsidRPr="0094389E">
      <w:rPr>
        <w:rFonts w:ascii="宋体" w:hAnsi="宋体"/>
        <w:noProof/>
        <w:sz w:val="28"/>
        <w:szCs w:val="28"/>
        <w:lang w:val="zh-CN"/>
      </w:rPr>
      <w:t>-</w:t>
    </w:r>
    <w:r>
      <w:rPr>
        <w:rFonts w:ascii="宋体" w:hAnsi="宋体"/>
        <w:noProof/>
        <w:sz w:val="28"/>
        <w:szCs w:val="28"/>
      </w:rPr>
      <w:t xml:space="preserve"> 1 -</w:t>
    </w:r>
    <w:r w:rsidRPr="00B01CFE">
      <w:rPr>
        <w:rFonts w:ascii="宋体" w:hAnsi="宋体"/>
        <w:sz w:val="28"/>
        <w:szCs w:val="28"/>
      </w:rPr>
      <w:fldChar w:fldCharType="end"/>
    </w:r>
    <w:r w:rsidRPr="00B01CFE">
      <w:rPr>
        <w:rFonts w:ascii="宋体" w:hAnsi="宋体" w:hint="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89E"/>
    <w:rsid w:val="0094389E"/>
    <w:rsid w:val="00B04A14"/>
    <w:rsid w:val="00D22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DA58-2459-4E2E-B25C-9BC59297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94389E"/>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94389E"/>
    <w:rPr>
      <w:rFonts w:ascii="Calibri" w:eastAsia="宋体" w:hAnsi="Calibri"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蒋乾</dc:creator>
  <cp:keywords/>
  <dc:description/>
  <cp:lastModifiedBy>蒋乾</cp:lastModifiedBy>
  <cp:revision>1</cp:revision>
  <dcterms:created xsi:type="dcterms:W3CDTF">2022-05-17T01:36:00Z</dcterms:created>
  <dcterms:modified xsi:type="dcterms:W3CDTF">2022-05-17T01:36:00Z</dcterms:modified>
</cp:coreProperties>
</file>